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42" w:afterAutospacing="0" w:line="283" w:lineRule="atLeast"/>
        <w:rPr>
          <w:highlight w:val="none"/>
        </w:rPr>
      </w:pPr>
      <w:r>
        <w:rPr>
          <w:rFonts w:ascii="Tempora LGC Uni" w:hAnsi="Tempora LGC Uni" w:eastAsia="Tempora LGC Uni" w:cs="Tempora LGC Uni"/>
          <w:b/>
          <w:bCs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8160" cy="51816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1573948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8159" cy="518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80pt;height:40.8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142" w:afterAutospacing="0" w:line="221" w:lineRule="exact"/>
        <w:rPr>
          <w:rFonts w:ascii="Tempora LGC Uni" w:hAnsi="Tempora LGC Uni" w:eastAsia="Tempora LGC Uni" w:cs="Tempora LGC Uni"/>
          <w:b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/>
          <w:bCs/>
          <w:sz w:val="28"/>
          <w:szCs w:val="28"/>
        </w:rPr>
        <w:t xml:space="preserve">Федеральное агентство воздушного транспорта </w:t>
      </w:r>
      <w:r>
        <w:rPr>
          <w:rFonts w:ascii="Tempora LGC Uni" w:hAnsi="Tempora LGC Uni" w:eastAsia="Tempora LGC Uni" w:cs="Tempora LGC Uni"/>
          <w:b/>
          <w:bCs/>
          <w:sz w:val="28"/>
          <w:szCs w:val="28"/>
        </w:rPr>
      </w:r>
      <w:r>
        <w:rPr>
          <w:rFonts w:ascii="Tempora LGC Uni" w:hAnsi="Tempora LGC Uni" w:eastAsia="Tempora LGC Uni" w:cs="Tempora LGC Uni"/>
          <w:b/>
          <w:bCs/>
          <w:sz w:val="28"/>
          <w:szCs w:val="28"/>
        </w:rPr>
      </w:r>
    </w:p>
    <w:p>
      <w:pPr>
        <w:jc w:val="center"/>
        <w:spacing w:after="142" w:afterAutospacing="0" w:line="221" w:lineRule="exact"/>
        <w:rPr>
          <w:rFonts w:ascii="Tempora LGC Uni" w:hAnsi="Tempora LGC Uni" w:eastAsia="Tempora LGC Uni" w:cs="Tempora LGC Uni"/>
          <w:b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/>
          <w:bCs/>
          <w:sz w:val="28"/>
          <w:szCs w:val="28"/>
        </w:rPr>
        <w:t xml:space="preserve">(РОСАВИАЦИЯ)</w:t>
      </w:r>
      <w:r>
        <w:rPr>
          <w:rFonts w:ascii="Tempora LGC Uni" w:hAnsi="Tempora LGC Uni" w:eastAsia="Tempora LGC Uni" w:cs="Tempora LGC Uni"/>
          <w:b/>
          <w:bCs/>
          <w:sz w:val="28"/>
          <w:szCs w:val="28"/>
        </w:rPr>
      </w:r>
      <w:r>
        <w:rPr>
          <w:rFonts w:ascii="Tempora LGC Uni" w:hAnsi="Tempora LGC Uni" w:eastAsia="Tempora LGC Uni" w:cs="Tempora LGC Uni"/>
          <w:b/>
          <w:bCs/>
          <w:sz w:val="28"/>
          <w:szCs w:val="28"/>
        </w:rPr>
      </w:r>
    </w:p>
    <w:p>
      <w:pPr>
        <w:rPr>
          <w:rFonts w:ascii="Tempora LGC Uni" w:hAnsi="Tempora LGC Uni" w:eastAsia="Tempora LGC Uni" w:cs="Tempora LGC Uni"/>
          <w:b/>
          <w:bCs/>
          <w:sz w:val="24"/>
          <w:szCs w:val="24"/>
        </w:rPr>
      </w:pPr>
      <w:r>
        <w:rPr>
          <w:rFonts w:ascii="Tempora LGC Uni" w:hAnsi="Tempora LGC Uni" w:eastAsia="Tempora LGC Uni" w:cs="Tempora LGC Uni"/>
          <w:b/>
          <w:bCs/>
          <w:sz w:val="24"/>
          <w:szCs w:val="24"/>
        </w:rPr>
      </w:r>
      <w:r>
        <w:rPr>
          <w:rFonts w:ascii="Tempora LGC Uni" w:hAnsi="Tempora LGC Uni" w:eastAsia="Tempora LGC Uni" w:cs="Tempora LGC Uni"/>
          <w:b/>
          <w:bCs/>
          <w:sz w:val="24"/>
          <w:szCs w:val="24"/>
        </w:rPr>
      </w:r>
      <w:r>
        <w:rPr>
          <w:rFonts w:ascii="Tempora LGC Uni" w:hAnsi="Tempora LGC Uni" w:eastAsia="Tempora LGC Uni" w:cs="Tempora LGC Uni"/>
          <w:b/>
          <w:bCs/>
          <w:sz w:val="24"/>
          <w:szCs w:val="24"/>
        </w:rPr>
      </w:r>
    </w:p>
    <w:p>
      <w:pPr>
        <w:rPr>
          <w:rFonts w:ascii="Tempora LGC Uni" w:hAnsi="Tempora LGC Uni" w:eastAsia="Tempora LGC Uni" w:cs="Tempora LGC Uni"/>
          <w:b/>
          <w:bCs/>
          <w:sz w:val="24"/>
          <w:szCs w:val="24"/>
        </w:rPr>
      </w:pPr>
      <w:r>
        <w:rPr>
          <w:rFonts w:ascii="Tempora LGC Uni" w:hAnsi="Tempora LGC Uni" w:eastAsia="Tempora LGC Uni" w:cs="Tempora LGC Uni"/>
          <w:b/>
          <w:bCs/>
          <w:sz w:val="24"/>
          <w:szCs w:val="24"/>
        </w:rPr>
        <w:t xml:space="preserve">ЗАЯВКА (изготовитель) №______________</w:t>
      </w:r>
      <w:r>
        <w:rPr>
          <w:rFonts w:ascii="Tempora LGC Uni" w:hAnsi="Tempora LGC Uni" w:eastAsia="Tempora LGC Uni" w:cs="Tempora LGC Uni"/>
          <w:b/>
          <w:bCs/>
          <w:sz w:val="24"/>
          <w:szCs w:val="24"/>
        </w:rPr>
      </w:r>
      <w:r>
        <w:rPr>
          <w:rFonts w:ascii="Tempora LGC Uni" w:hAnsi="Tempora LGC Uni" w:eastAsia="Tempora LGC Uni" w:cs="Tempora LGC Uni"/>
          <w:b/>
          <w:bCs/>
          <w:sz w:val="24"/>
          <w:szCs w:val="24"/>
        </w:rPr>
      </w:r>
    </w:p>
    <w:p>
      <w:pPr>
        <w:rPr>
          <w:rFonts w:ascii="Tempora LGC Uni" w:hAnsi="Tempora LGC Uni" w:eastAsia="Tempora LGC Uni" w:cs="Tempora LGC Uni"/>
          <w:b/>
          <w:bCs/>
          <w:sz w:val="24"/>
          <w:szCs w:val="24"/>
        </w:rPr>
      </w:pPr>
      <w:r>
        <w:rPr>
          <w:rFonts w:ascii="Tempora LGC Uni" w:hAnsi="Tempora LGC Uni" w:eastAsia="Tempora LGC Uni" w:cs="Tempora LGC Uni"/>
          <w:b/>
          <w:bCs/>
          <w:sz w:val="24"/>
          <w:szCs w:val="24"/>
        </w:rPr>
        <w:t xml:space="preserve">Дата приема заявки_______________</w:t>
      </w:r>
      <w:r>
        <w:rPr>
          <w:rFonts w:ascii="Tempora LGC Uni" w:hAnsi="Tempora LGC Uni" w:eastAsia="Tempora LGC Uni" w:cs="Tempora LGC Uni"/>
          <w:b/>
          <w:bCs/>
          <w:sz w:val="24"/>
          <w:szCs w:val="24"/>
        </w:rPr>
      </w:r>
      <w:r>
        <w:rPr>
          <w:rFonts w:ascii="Tempora LGC Uni" w:hAnsi="Tempora LGC Uni" w:eastAsia="Tempora LGC Uni" w:cs="Tempora LGC Uni"/>
          <w:b/>
          <w:bCs/>
          <w:sz w:val="24"/>
          <w:szCs w:val="24"/>
        </w:rPr>
      </w:r>
    </w:p>
    <w:tbl>
      <w:tblPr>
        <w:tblStyle w:val="791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394"/>
        <w:gridCol w:w="1843"/>
        <w:gridCol w:w="992"/>
        <w:gridCol w:w="2659"/>
      </w:tblGrid>
      <w:tr>
        <w:tblPrEx/>
        <w:trPr/>
        <w:tc>
          <w:tcPr>
            <w:shd w:val="clear" w:color="auto" w:fill="d9d9d9" w:themeFill="background1" w:themeFillShade="D9"/>
            <w:tcW w:w="533" w:type="dxa"/>
            <w:textDirection w:val="lrTb"/>
            <w:noWrap w:val="false"/>
          </w:tcPr>
          <w:p>
            <w:pPr>
              <w:shd w:val="clear" w:color="d9d9d9" w:themeColor="background1" w:themeShade="D9" w:fill="d9d9d9" w:themeFill="background1" w:themeFillShade="D9"/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1.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d9d9d9" w:themeFill="background1" w:themeFillShade="D9"/>
            <w:tcW w:w="9887" w:type="dxa"/>
            <w:textDirection w:val="lrTb"/>
            <w:noWrap w:val="false"/>
          </w:tcPr>
          <w:p>
            <w:pPr>
              <w:shd w:val="clear" w:color="d9d9d9" w:themeColor="background1" w:themeShade="D9" w:fill="d9d9d9" w:themeFill="background1" w:themeFillShade="D9"/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Информация об организации - заявителе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shd w:val="clear" w:color="d9d9d9" w:themeColor="background1" w:themeShade="D9" w:fill="d9d9d9" w:themeFill="background1" w:themeFillShade="D9"/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1.1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Наименование организации-заявителя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gridSpan w:val="3"/>
            <w:tcW w:w="5494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1.2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Юридический адрес организации-заявителя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gridSpan w:val="3"/>
            <w:tcW w:w="5494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1.3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Почтовый адрес организации-заявителя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gridSpan w:val="3"/>
            <w:tcW w:w="5494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1.4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4"/>
                <w:szCs w:val="24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Место (места) производственной деятельности организации-заявителя</w:t>
            </w:r>
            <w:r>
              <w:rPr>
                <w:rFonts w:ascii="Tempora LGC Uni" w:hAnsi="Tempora LGC Uni" w:eastAsia="Tempora LGC Uni" w:cs="Tempora LGC Uni"/>
                <w:sz w:val="24"/>
                <w:szCs w:val="24"/>
              </w:rPr>
            </w:r>
            <w:r>
              <w:rPr>
                <w:rFonts w:ascii="Tempora LGC Uni" w:hAnsi="Tempora LGC Uni" w:eastAsia="Tempora LGC Uni" w:cs="Tempora LGC Uni"/>
                <w:sz w:val="24"/>
                <w:szCs w:val="24"/>
              </w:rPr>
            </w:r>
          </w:p>
        </w:tc>
        <w:tc>
          <w:tcPr>
            <w:gridSpan w:val="3"/>
            <w:tcW w:w="5494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1.5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Численность организации, чел.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gridSpan w:val="3"/>
            <w:tcW w:w="5494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1.6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Контактное лицо, ответственное по заявке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ФИО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3651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69"/>
        </w:trPr>
        <w:tc>
          <w:tcPr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Должность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3651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69"/>
        </w:trPr>
        <w:tc>
          <w:tcPr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Телефон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3651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69"/>
        </w:trPr>
        <w:tc>
          <w:tcPr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Е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-mail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3651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d9d9d9" w:themeFill="background1" w:themeFillShade="D9"/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2.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d9d9d9" w:themeFill="background1" w:themeFillShade="D9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Заявка 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на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2.1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Abyssinica SIL" w:hAnsi="Abyssinica SIL" w:eastAsia="Abyssinica SIL" w:cs="Abyssinica SIL"/>
                <w:sz w:val="20"/>
                <w:szCs w:val="20"/>
              </w:rPr>
              <w:t xml:space="preserve">□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Получение Сертификата одобрения производственной организации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2.2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Получение Разрешения на производство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2.3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Подтверждение действия Сертификата одобрения производственной организации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2.4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Расширение Перечня разрешенных работ  к Сертификату одобрения производственной  организации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2.5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887" w:type="dxa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Другое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 (указать в соответствии с пунктом 21.153 ФАП-21)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d9d9d9" w:themeFill="background1" w:themeFillShade="D9"/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3.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d9d9d9" w:themeFill="background1" w:themeFillShade="D9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Описание изготавливаемых изделий авиационной техники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3.1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Наименование типа изготавливаемых изделий авиационной техники, отдельных модификаций (при необходимости), согласно наименованию, в документе об одобрении типовой конструкции: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Abyssinica SIL" w:hAnsi="Abyssinica SIL" w:eastAsia="Abyssinica SIL" w:cs="Abyssinica SIL"/>
                <w:sz w:val="20"/>
                <w:szCs w:val="20"/>
              </w:rPr>
              <w:t xml:space="preserve">□ 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Указаны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 в Приложении к настоящей заявке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Abyssinica SIL" w:hAnsi="Abyssinica SIL" w:eastAsia="Abyssinica SIL" w:cs="Abyssinica SIL"/>
                <w:sz w:val="20"/>
                <w:szCs w:val="20"/>
              </w:rPr>
              <w:t xml:space="preserve">□ 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Указаны в Приложении к сертификату од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обрения производственной организации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№__________ от ______________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d9d9d9" w:themeFill="background1" w:themeFillShade="D9"/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4.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d9d9d9" w:themeFill="background1" w:themeFillShade="D9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Данные о наличии у заявителя Сертификата разработчика авиационной техники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4.1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Наличие Сертификата Разработчика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Да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3651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Нет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4.2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Номер Сертификата Разработчика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gridSpan w:val="3"/>
            <w:tcW w:w="54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4.3 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Дата выдачи Сертификата Разработчика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gridSpan w:val="3"/>
            <w:tcW w:w="54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d9d9d9" w:themeFill="background1" w:themeFillShade="D9"/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5.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d9d9d9" w:themeFill="background1" w:themeFillShade="D9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Данные о наличии у заявителя соглашения с Разработчиком изготавливаемых изделий авиационной техники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5.1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Наличие соглашения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с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Разработчиком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Да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Нет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 Заявитель является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Разработчиком изделий,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у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казанных в п. 3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5.2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Срок действия соглашения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с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Разработчиком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tcBorders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2659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d9d9d9" w:themeFill="background1" w:themeFillShade="D9"/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6.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d9d9d9" w:themeFill="background1" w:themeFillShade="D9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Прилагаемые к заявке документы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92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6.1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Наличие документов,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регламентирующих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 деятельность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Изготовителя авиационной техники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п.21.143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3651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□ п.21.139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69"/>
        </w:trPr>
        <w:tc>
          <w:tcPr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d9d9d9" w:themeFill="background1" w:themeFillShade="D9"/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7.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d9d9d9" w:themeFill="background1" w:themeFillShade="D9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Декларация заявителя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Уд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остоверяю, что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ознакомлен и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согласен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 с: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процедурами проведения работ по оценке соответствия требованиям Федеральных авиационных правил «Сертификация авиационной техники, организаций разработчиков и изготовителей. Часть 21»                  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(далее – ФАП-21) и требованиями 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Воздушного кодекса Российской Федерации от 19.03.1997 № 60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;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rFonts w:ascii="Tempora LGC Uni" w:hAnsi="Tempora LGC Uni" w:eastAsia="Tempora LGC Uni" w:cs="Tempora LGC Uni"/>
                <w:b/>
                <w:bCs/>
                <w:color w:val="0070c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- приостановлением действия полученного Сертификата одобрения производственной организации   (далее – Сертификат) в случае невыполнения требований подпункта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(а)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пункта 21.159 ФАП-21 и неподачи держателем Сертификата Заявки в срок, определяемый как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2 года с даты первоначальной выдачи / даты переподтверждения Сертификата за вычетом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90 календарных дней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70c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color w:val="0070c0" w:themeColor="text1"/>
                <w:sz w:val="20"/>
                <w:szCs w:val="20"/>
                <w:highlight w:val="white"/>
              </w:rPr>
            </w:r>
          </w:p>
          <w:p>
            <w:pPr>
              <w:ind w:left="0" w:firstLine="0"/>
              <w:jc w:val="both"/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- приостановлением действия полученного Сертификата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 в случае неподтверждения действия Сертификата и непереизданием Сертификата в срок не позднее чем 2 года и 3 месяца с даты первоначальной выдачи / даты переподтверждения Сертификата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- возможностью возобновления действия Сертификата, действие которого было приостановлено, после подачи Заявки согласно пункту 21.134 ФАП-21 и прохождением процедур сертификации                                           с положительным результатом;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- необходимостью устранения несоответствий, выявленных в процессе рассмотрения Заявки (подпункт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(b)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пункт 21.134 ФАП-21), оценки соответствия требованиям ФАП-21 документов и процедур (подпункт (е) пункт 21.134 ФАП-21), в процессе выездной проверки 21.158 в установленные сроки;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empora LGC Uni" w:hAnsi="Tempora LGC Uni" w:eastAsia="Tempora LGC Uni" w:cs="Tempora LGC Uni"/>
                <w:b/>
                <w:bCs w:val="0"/>
                <w:i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i w:val="0"/>
                <w:iCs w:val="0"/>
                <w:color w:val="000000" w:themeColor="text1"/>
                <w:sz w:val="20"/>
                <w:szCs w:val="20"/>
                <w:highlight w:val="none"/>
              </w:rPr>
              <w:t xml:space="preserve">- с тем, что </w:t>
            </w:r>
            <w:r>
              <w:rPr>
                <w:rFonts w:ascii="Tempora LGC Uni" w:hAnsi="Tempora LGC Uni" w:eastAsia="Tempora LGC Uni" w:cs="Tempora LGC Uni"/>
                <w:b/>
                <w:bCs/>
                <w:i w:val="0"/>
                <w:iCs w:val="0"/>
                <w:color w:val="000000" w:themeColor="text1"/>
                <w:sz w:val="20"/>
                <w:szCs w:val="20"/>
                <w:highlight w:val="none"/>
              </w:rPr>
              <w:t xml:space="preserve">информация о приостановленных Сертификатах размещена на сайте Росавиации, уведомление держателя Сертификата о его приостановке осуществляется в том числе посредством указанной в Заявке электронной почты;</w:t>
            </w:r>
            <w:r>
              <w:rPr>
                <w:rFonts w:ascii="Tempora LGC Uni" w:hAnsi="Tempora LGC Uni" w:eastAsia="Tempora LGC Uni" w:cs="Tempora LGC Uni"/>
                <w:b/>
                <w:bCs w:val="0"/>
                <w:i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empora LGC Uni" w:hAnsi="Tempora LGC Uni" w:eastAsia="Tempora LGC Uni" w:cs="Tempora LGC Uni"/>
                <w:b/>
                <w:bCs w:val="0"/>
                <w:i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А также удостоверяю, что предоставленная в данной Заявке информация верна. </w:t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69"/>
        </w:trPr>
        <w:tc>
          <w:tcPr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Дата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___________________________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  <w:tc>
          <w:tcPr>
            <w:gridSpan w:val="3"/>
            <w:tcW w:w="54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ФИО и должность руководителя организации-заявителя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_______________________________________________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highlight w:val="none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69"/>
        </w:trPr>
        <w:tc>
          <w:tcPr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94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Подпись     _____________________________________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М.П.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d9d9d9" w:themeFill="background1" w:themeFillShade="D9"/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8.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d9d9d9" w:themeFill="background1" w:themeFillShade="D9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Направление заявки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Заявка с приложенными документами, указанными в п. 6.1, должны быть направлены в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Росавиацию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ind w:left="-142" w:right="-108" w:firstLine="142"/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в бумажном виде (оригинал) по адресу: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ind w:left="-142" w:right="-108" w:firstLine="142"/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                    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Ленинградский 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пр-т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, д. 37, корп. 2,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                    г. Москва, 125993,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                    Российская Федерация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Каждая заявка должная направляться в 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Росавиацию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 с сопроводительным письмом заявителя.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d9d9d9" w:themeFill="background1" w:themeFillShade="D9"/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  <w:t xml:space="preserve">9.</w:t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d9d9d9" w:themeFill="background1" w:themeFillShade="D9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  <w:t xml:space="preserve">Результат выполнения заявки (заполняет ФАВТ)</w:t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tcW w:w="9887" w:type="dxa"/>
            <w:vMerge w:val="restart"/>
            <w:textDirection w:val="lrTb"/>
            <w:noWrap w:val="false"/>
          </w:tcPr>
          <w:p>
            <w:pP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pP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  <w:r>
              <w:rPr>
                <w:rFonts w:ascii="Tempora LGC Uni" w:hAnsi="Tempora LGC Uni" w:eastAsia="Tempora LGC Uni" w:cs="Tempora LGC Uni"/>
                <w:b/>
                <w:bCs/>
                <w:sz w:val="20"/>
                <w:szCs w:val="20"/>
              </w:rPr>
            </w:r>
          </w:p>
        </w:tc>
      </w:tr>
    </w:tbl>
    <w:p>
      <w:pPr>
        <w:rPr>
          <w:rFonts w:ascii="Tempora LGC Uni" w:hAnsi="Tempora LGC Uni" w:cs="Tempora LGC Uni"/>
          <w:b/>
          <w:bCs/>
          <w:sz w:val="20"/>
          <w:szCs w:val="20"/>
        </w:rPr>
      </w:pPr>
      <w:r>
        <w:rPr>
          <w:rFonts w:ascii="Tempora LGC Uni" w:hAnsi="Tempora LGC Uni" w:cs="Tempora LGC Uni"/>
          <w:b/>
          <w:bCs/>
          <w:sz w:val="20"/>
          <w:szCs w:val="20"/>
        </w:rPr>
      </w:r>
      <w:r>
        <w:rPr>
          <w:rFonts w:ascii="Tempora LGC Uni" w:hAnsi="Tempora LGC Uni" w:cs="Tempora LGC Uni"/>
          <w:b/>
          <w:bCs/>
          <w:sz w:val="20"/>
          <w:szCs w:val="20"/>
        </w:rPr>
      </w:r>
      <w:r>
        <w:rPr>
          <w:rFonts w:ascii="Tempora LGC Uni" w:hAnsi="Tempora LGC Uni" w:cs="Tempora LGC Uni"/>
          <w:b/>
          <w:bCs/>
          <w:sz w:val="20"/>
          <w:szCs w:val="20"/>
        </w:rPr>
      </w:r>
    </w:p>
    <w:p>
      <w:pPr>
        <w:ind w:left="0" w:firstLine="0"/>
        <w:jc w:val="both"/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pPr>
      <w:r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r>
      <w:r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r>
      <w:r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r>
    </w:p>
    <w:p>
      <w:pPr>
        <w:ind w:left="0" w:firstLine="0"/>
        <w:jc w:val="both"/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pPr>
      <w:r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r>
      <w:r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r>
      <w:r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r>
    </w:p>
    <w:p>
      <w:pPr>
        <w:ind w:left="0" w:firstLine="0"/>
        <w:jc w:val="both"/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pPr>
      <w:r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r>
      <w:r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r>
      <w:r>
        <w:rPr>
          <w:rFonts w:ascii="Tempora LGC Uni" w:hAnsi="Tempora LGC Uni" w:eastAsia="Tempora LGC Uni" w:cs="Tempora LGC Uni"/>
          <w:b/>
          <w:bCs/>
          <w:color w:val="ff0000"/>
          <w:sz w:val="20"/>
          <w:szCs w:val="20"/>
          <w:highlight w:val="none"/>
        </w:rPr>
      </w:r>
    </w:p>
    <w:p>
      <w:pPr>
        <w:rPr>
          <w:rFonts w:ascii="Tempora LGC Uni" w:hAnsi="Tempora LGC Uni" w:eastAsia="Tempora LGC Uni" w:cs="Tempora LGC Uni"/>
          <w:b/>
          <w:bCs/>
          <w:sz w:val="28"/>
          <w:szCs w:val="28"/>
        </w:rPr>
      </w:pPr>
      <w:r>
        <w:rPr>
          <w:rFonts w:ascii="Tempora LGC Uni" w:hAnsi="Tempora LGC Uni" w:eastAsia="Tempora LGC Uni" w:cs="Tempora LGC Uni"/>
          <w:b/>
          <w:bCs/>
          <w:sz w:val="28"/>
          <w:szCs w:val="28"/>
        </w:rPr>
        <w:t xml:space="preserve"> </w:t>
      </w:r>
      <w:r>
        <w:rPr>
          <w:rFonts w:ascii="Tempora LGC Uni" w:hAnsi="Tempora LGC Uni" w:eastAsia="Tempora LGC Uni" w:cs="Tempora LGC Uni"/>
          <w:b/>
          <w:bCs/>
          <w:sz w:val="28"/>
          <w:szCs w:val="28"/>
        </w:rPr>
      </w:r>
      <w:r>
        <w:rPr>
          <w:rFonts w:ascii="Tempora LGC Uni" w:hAnsi="Tempora LGC Uni" w:eastAsia="Tempora LGC Uni" w:cs="Tempora LGC Uni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567" w:bottom="1134" w:left="1134" w:header="1134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ahoma">
    <w:panose1 w:val="020B0606030504020204"/>
  </w:font>
  <w:font w:name="Wingdings">
    <w:panose1 w:val="05010000000000000000"/>
  </w:font>
  <w:font w:name="Courier New">
    <w:panose1 w:val="02070409020205020404"/>
  </w:font>
  <w:font w:name="OpenSymbol">
    <w:panose1 w:val="05010000000000000000"/>
  </w:font>
  <w:font w:name="Symbol">
    <w:panose1 w:val="05010000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Abyssinica SIL">
    <w:panose1 w:val="02000603020000020004"/>
  </w:font>
  <w:font w:name="Liberation Mono">
    <w:panose1 w:val="020704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jc w:val="center"/>
      <w:rPr>
        <w:lang w:val="en-US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lang w:val="en-US"/>
      </w:rPr>
    </w:r>
    <w:r>
      <w:rPr>
        <w:lang w:val="en-US"/>
      </w:rPr>
    </w:r>
  </w:p>
  <w:p>
    <w:pPr>
      <w:pStyle w:val="998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0" w:hanging="360"/>
        <w:tabs>
          <w:tab w:val="num" w:pos="0" w:leader="none"/>
        </w:tabs>
      </w:pPr>
      <w:rPr>
        <w:rFonts w:ascii="Symbol" w:hAnsi="Symbol"/>
        <w:sz w:val="28"/>
        <w:szCs w:val="28"/>
        <w:highlight w:val="whit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  <w:tabs>
          <w:tab w:val="num" w:pos="0" w:leader="none"/>
        </w:tabs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0" w:hanging="360"/>
        <w:tabs>
          <w:tab w:val="num" w:pos="0" w:leader="none"/>
        </w:tabs>
      </w:pPr>
      <w:rPr>
        <w:rFonts w:ascii="Symbol" w:hAnsi="Symbol"/>
        <w:sz w:val="28"/>
        <w:szCs w:val="28"/>
        <w:highlight w:val="whit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0" w:hanging="360"/>
        <w:tabs>
          <w:tab w:val="num" w:pos="0" w:leader="none"/>
        </w:tabs>
      </w:pPr>
      <w:rPr>
        <w:rFonts w:ascii="Symbol" w:hAnsi="Symbol"/>
        <w:sz w:val="28"/>
        <w:szCs w:val="28"/>
        <w:highlight w:val="whit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0" w:hanging="360"/>
        <w:tabs>
          <w:tab w:val="num" w:pos="0" w:leader="none"/>
        </w:tabs>
      </w:pPr>
      <w:rPr>
        <w:rFonts w:ascii="Symbol" w:hAnsi="Symbol"/>
        <w:sz w:val="28"/>
        <w:szCs w:val="28"/>
        <w:highlight w:val="whit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25" w:hanging="360"/>
        <w:tabs>
          <w:tab w:val="num" w:pos="0" w:leader="none"/>
        </w:tabs>
      </w:pPr>
      <w:rPr>
        <w:rFonts w:ascii="Symbol" w:hAnsi="Symbol"/>
        <w:sz w:val="28"/>
        <w:szCs w:val="28"/>
        <w:highlight w:val="whit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9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5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0" w:hanging="360"/>
        <w:tabs>
          <w:tab w:val="num" w:pos="0" w:leader="none"/>
        </w:tabs>
      </w:pPr>
      <w:rPr>
        <w:rFonts w:ascii="Symbol" w:hAnsi="Symbol"/>
        <w:sz w:val="28"/>
        <w:szCs w:val="28"/>
        <w:highlight w:val="whit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0" w:hanging="360"/>
        <w:tabs>
          <w:tab w:val="num" w:pos="0" w:leader="none"/>
        </w:tabs>
      </w:pPr>
      <w:rPr>
        <w:rFonts w:ascii="Symbol" w:hAnsi="Symbol"/>
        <w:sz w:val="28"/>
        <w:szCs w:val="28"/>
        <w:highlight w:val="whit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aj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rPr>
      <w:rFonts w:ascii="Calibri" w:hAnsi="Calibri" w:eastAsia="Times New Roman"/>
      <w:lang w:val="ru-RU" w:eastAsia="zh-CN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table" w:styleId="704" w:customStyle="1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 w:customStyle="1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8" w:customStyle="1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1" w:customStyle="1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2" w:customStyle="1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23" w:customStyle="1">
    <w:name w:val="Heading 1"/>
    <w:basedOn w:val="700"/>
    <w:next w:val="70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4" w:customStyle="1">
    <w:name w:val="Heading 2"/>
    <w:basedOn w:val="988"/>
    <w:next w:val="98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725" w:customStyle="1">
    <w:name w:val="Heading 3"/>
    <w:basedOn w:val="700"/>
    <w:next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6" w:customStyle="1">
    <w:name w:val="Heading 4"/>
    <w:basedOn w:val="984"/>
    <w:next w:val="985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727" w:customStyle="1">
    <w:name w:val="Heading 5"/>
    <w:basedOn w:val="700"/>
    <w:next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 w:customStyle="1">
    <w:name w:val="Heading 6"/>
    <w:basedOn w:val="700"/>
    <w:next w:val="70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9" w:customStyle="1">
    <w:name w:val="Heading 7"/>
    <w:basedOn w:val="700"/>
    <w:next w:val="7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0" w:customStyle="1">
    <w:name w:val="Heading 8"/>
    <w:basedOn w:val="700"/>
    <w:next w:val="70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1" w:customStyle="1">
    <w:name w:val="Heading 9"/>
    <w:basedOn w:val="700"/>
    <w:next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Title Char"/>
    <w:basedOn w:val="701"/>
    <w:uiPriority w:val="10"/>
    <w:rPr>
      <w:sz w:val="48"/>
      <w:szCs w:val="48"/>
    </w:rPr>
  </w:style>
  <w:style w:type="character" w:styleId="733" w:customStyle="1">
    <w:name w:val="Subtitle Char"/>
    <w:basedOn w:val="701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table" w:styleId="736" w:customStyle="1">
    <w:name w:val="Таблица простая 11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Таблица простая 2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Таблица простая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Таблица простая 4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Таблица простая 5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Таблица-сетка 1 светл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Таблица-сетка 2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Таблица-сетка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Таблица-сетка 4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Таблица-сетка 5 тем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Таблица-сетка 6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Таблица-сетка 7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Список-таблица 1 светл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Список-таблица 2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0" w:customStyle="1">
    <w:name w:val="Список-таблица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Список-таблица 4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Список-таблица 5 тем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3" w:customStyle="1">
    <w:name w:val="Список-таблица 6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4" w:customStyle="1">
    <w:name w:val="Список-таблица 7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5" w:customStyle="1">
    <w:name w:val="Footnote Text Char"/>
    <w:uiPriority w:val="99"/>
    <w:rPr>
      <w:sz w:val="18"/>
    </w:rPr>
  </w:style>
  <w:style w:type="character" w:styleId="756" w:customStyle="1">
    <w:name w:val="Endnote Text Char"/>
    <w:uiPriority w:val="99"/>
    <w:rPr>
      <w:sz w:val="20"/>
    </w:rPr>
  </w:style>
  <w:style w:type="paragraph" w:styleId="757" w:customStyle="1">
    <w:name w:val="Заголовок 11"/>
    <w:basedOn w:val="700"/>
    <w:next w:val="700"/>
    <w:link w:val="75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58" w:customStyle="1">
    <w:name w:val="Heading 1 Char"/>
    <w:link w:val="757"/>
    <w:uiPriority w:val="9"/>
    <w:rPr>
      <w:rFonts w:ascii="Arial" w:hAnsi="Arial" w:eastAsia="Arial" w:cs="Arial"/>
      <w:sz w:val="40"/>
      <w:szCs w:val="40"/>
    </w:rPr>
  </w:style>
  <w:style w:type="paragraph" w:styleId="759" w:customStyle="1">
    <w:name w:val="Заголовок 21"/>
    <w:basedOn w:val="700"/>
    <w:next w:val="700"/>
    <w:link w:val="76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60" w:customStyle="1">
    <w:name w:val="Heading 2 Char"/>
    <w:link w:val="759"/>
    <w:uiPriority w:val="9"/>
    <w:rPr>
      <w:rFonts w:ascii="Arial" w:hAnsi="Arial" w:eastAsia="Arial" w:cs="Arial"/>
      <w:sz w:val="34"/>
    </w:rPr>
  </w:style>
  <w:style w:type="paragraph" w:styleId="761" w:customStyle="1">
    <w:name w:val="Заголовок 31"/>
    <w:basedOn w:val="700"/>
    <w:next w:val="700"/>
    <w:link w:val="76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62" w:customStyle="1">
    <w:name w:val="Heading 3 Char"/>
    <w:link w:val="761"/>
    <w:uiPriority w:val="9"/>
    <w:rPr>
      <w:rFonts w:ascii="Arial" w:hAnsi="Arial" w:eastAsia="Arial" w:cs="Arial"/>
      <w:sz w:val="30"/>
      <w:szCs w:val="30"/>
    </w:rPr>
  </w:style>
  <w:style w:type="paragraph" w:styleId="763" w:customStyle="1">
    <w:name w:val="Заголовок 41"/>
    <w:basedOn w:val="700"/>
    <w:next w:val="700"/>
    <w:link w:val="76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Heading 4 Char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 w:customStyle="1">
    <w:name w:val="Заголовок 51"/>
    <w:basedOn w:val="700"/>
    <w:next w:val="700"/>
    <w:link w:val="76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Heading 5 Char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 w:customStyle="1">
    <w:name w:val="Заголовок 61"/>
    <w:basedOn w:val="700"/>
    <w:next w:val="700"/>
    <w:link w:val="76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68" w:customStyle="1">
    <w:name w:val="Heading 6 Char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 w:customStyle="1">
    <w:name w:val="Заголовок 71"/>
    <w:basedOn w:val="700"/>
    <w:next w:val="700"/>
    <w:link w:val="7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70" w:customStyle="1">
    <w:name w:val="Heading 7 Char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 w:customStyle="1">
    <w:name w:val="Заголовок 81"/>
    <w:basedOn w:val="700"/>
    <w:next w:val="700"/>
    <w:link w:val="77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72" w:customStyle="1">
    <w:name w:val="Heading 8 Char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 w:customStyle="1">
    <w:name w:val="Заголовок 91"/>
    <w:basedOn w:val="700"/>
    <w:next w:val="700"/>
    <w:link w:val="7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Heading 9 Char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List Paragraph"/>
    <w:basedOn w:val="700"/>
    <w:uiPriority w:val="34"/>
    <w:qFormat/>
    <w:pPr>
      <w:contextualSpacing/>
      <w:ind w:left="720"/>
    </w:pPr>
  </w:style>
  <w:style w:type="paragraph" w:styleId="776">
    <w:name w:val="No Spacing"/>
    <w:rPr>
      <w:rFonts w:ascii="Calibri" w:hAnsi="Calibri" w:eastAsia="Times New Roman"/>
      <w:lang w:val="ru-RU" w:eastAsia="zh-CN"/>
    </w:rPr>
  </w:style>
  <w:style w:type="paragraph" w:styleId="777">
    <w:name w:val="Title"/>
    <w:basedOn w:val="700"/>
    <w:link w:val="778"/>
    <w:pPr>
      <w:spacing w:before="120" w:after="120"/>
      <w:suppressLineNumbers/>
    </w:pPr>
    <w:rPr>
      <w:rFonts w:ascii="PT Astra Serif" w:hAnsi="PT Astra Serif"/>
      <w:i/>
      <w:iCs/>
      <w:sz w:val="24"/>
      <w:szCs w:val="24"/>
    </w:rPr>
  </w:style>
  <w:style w:type="character" w:styleId="778" w:customStyle="1">
    <w:name w:val="Название Знак"/>
    <w:link w:val="777"/>
    <w:uiPriority w:val="10"/>
    <w:rPr>
      <w:sz w:val="48"/>
      <w:szCs w:val="48"/>
    </w:rPr>
  </w:style>
  <w:style w:type="paragraph" w:styleId="779">
    <w:name w:val="Subtitle"/>
    <w:basedOn w:val="700"/>
    <w:next w:val="700"/>
    <w:link w:val="780"/>
    <w:pPr>
      <w:jc w:val="center"/>
    </w:pPr>
    <w:rPr>
      <w:b/>
      <w:color w:val="ff0000"/>
      <w:sz w:val="40"/>
      <w:szCs w:val="20"/>
    </w:rPr>
  </w:style>
  <w:style w:type="character" w:styleId="780" w:customStyle="1">
    <w:name w:val="Подзаголовок Знак1"/>
    <w:link w:val="779"/>
    <w:uiPriority w:val="11"/>
    <w:rPr>
      <w:sz w:val="24"/>
      <w:szCs w:val="24"/>
    </w:rPr>
  </w:style>
  <w:style w:type="paragraph" w:styleId="781">
    <w:name w:val="Quote"/>
    <w:basedOn w:val="700"/>
    <w:next w:val="700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00"/>
    <w:next w:val="700"/>
    <w:link w:val="7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paragraph" w:styleId="785" w:customStyle="1">
    <w:name w:val="Верхний колонтитул1"/>
    <w:basedOn w:val="700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 w:customStyle="1">
    <w:name w:val="Header Char"/>
    <w:link w:val="785"/>
    <w:uiPriority w:val="99"/>
  </w:style>
  <w:style w:type="paragraph" w:styleId="787" w:customStyle="1">
    <w:name w:val="Нижний колонтитул1"/>
    <w:basedOn w:val="700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8" w:customStyle="1">
    <w:name w:val="Footer Char"/>
    <w:uiPriority w:val="99"/>
  </w:style>
  <w:style w:type="paragraph" w:styleId="789" w:customStyle="1">
    <w:name w:val="Название объекта1"/>
    <w:basedOn w:val="700"/>
    <w:next w:val="70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90" w:customStyle="1">
    <w:name w:val="Caption Char"/>
    <w:link w:val="787"/>
    <w:uiPriority w:val="99"/>
  </w:style>
  <w:style w:type="table" w:styleId="791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Таблица простая 11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2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Таблица простая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 w:customStyle="1">
    <w:name w:val="Таблица простая 4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 простая 5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1 светл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Таблица-сетка 2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Таблица-сетка 4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1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3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5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6" w:customStyle="1">
    <w:name w:val="Таблица-сетка 5 тем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3" w:customStyle="1">
    <w:name w:val="Таблица-сетка 6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5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6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7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8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Таблица-сетка 7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1 светл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1" w:customStyle="1">
    <w:name w:val="Список-таблица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4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Список-таблица 5 тем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Список-таблица 6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4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6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8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9" w:customStyle="1">
    <w:name w:val="Список-таблица 7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2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3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4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5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6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700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uiPriority w:val="99"/>
    <w:unhideWhenUsed/>
    <w:rPr>
      <w:vertAlign w:val="superscript"/>
    </w:rPr>
  </w:style>
  <w:style w:type="paragraph" w:styleId="921">
    <w:name w:val="endnote text"/>
    <w:basedOn w:val="700"/>
    <w:link w:val="922"/>
    <w:uiPriority w:val="99"/>
    <w:semiHidden/>
    <w:unhideWhenUsed/>
    <w:pPr>
      <w:spacing w:after="0" w:line="240" w:lineRule="auto"/>
    </w:pPr>
    <w:rPr>
      <w:sz w:val="20"/>
    </w:rPr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uiPriority w:val="99"/>
    <w:semiHidden/>
    <w:unhideWhenUsed/>
    <w:rPr>
      <w:vertAlign w:val="superscript"/>
    </w:rPr>
  </w:style>
  <w:style w:type="paragraph" w:styleId="924">
    <w:name w:val="toc 1"/>
    <w:basedOn w:val="700"/>
    <w:next w:val="700"/>
    <w:uiPriority w:val="39"/>
    <w:unhideWhenUsed/>
    <w:pPr>
      <w:spacing w:after="57"/>
    </w:pPr>
  </w:style>
  <w:style w:type="paragraph" w:styleId="925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926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927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928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929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930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931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932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00"/>
    <w:next w:val="700"/>
    <w:uiPriority w:val="99"/>
    <w:unhideWhenUsed/>
    <w:pPr>
      <w:spacing w:after="0"/>
    </w:pPr>
  </w:style>
  <w:style w:type="character" w:styleId="935" w:customStyle="1">
    <w:name w:val="WW8Num1z0"/>
  </w:style>
  <w:style w:type="character" w:styleId="936" w:customStyle="1">
    <w:name w:val="WW8Num1z1"/>
  </w:style>
  <w:style w:type="character" w:styleId="937" w:customStyle="1">
    <w:name w:val="WW8Num1z2"/>
  </w:style>
  <w:style w:type="character" w:styleId="938" w:customStyle="1">
    <w:name w:val="WW8Num1z3"/>
  </w:style>
  <w:style w:type="character" w:styleId="939" w:customStyle="1">
    <w:name w:val="WW8Num1z4"/>
  </w:style>
  <w:style w:type="character" w:styleId="940" w:customStyle="1">
    <w:name w:val="WW8Num1z5"/>
  </w:style>
  <w:style w:type="character" w:styleId="941" w:customStyle="1">
    <w:name w:val="WW8Num1z6"/>
  </w:style>
  <w:style w:type="character" w:styleId="942" w:customStyle="1">
    <w:name w:val="WW8Num1z7"/>
  </w:style>
  <w:style w:type="character" w:styleId="943" w:customStyle="1">
    <w:name w:val="WW8Num1z8"/>
  </w:style>
  <w:style w:type="character" w:styleId="944" w:customStyle="1">
    <w:name w:val="WW8Num2z0"/>
    <w:rPr>
      <w:rFonts w:ascii="Times New Roman" w:hAnsi="Times New Roman"/>
      <w:sz w:val="28"/>
    </w:rPr>
  </w:style>
  <w:style w:type="character" w:styleId="945" w:customStyle="1">
    <w:name w:val="WW8Num3z0"/>
    <w:rPr>
      <w:rFonts w:ascii="Symbol" w:hAnsi="Symbol" w:eastAsia="Times New Roman"/>
      <w:sz w:val="28"/>
      <w:szCs w:val="28"/>
      <w:highlight w:val="white"/>
      <w:lang w:eastAsia="ru-RU"/>
    </w:rPr>
  </w:style>
  <w:style w:type="character" w:styleId="946" w:customStyle="1">
    <w:name w:val="WW8Num4z0"/>
    <w:rPr>
      <w:rFonts w:ascii="Symbol" w:hAnsi="Symbol"/>
      <w:sz w:val="28"/>
      <w:szCs w:val="28"/>
    </w:rPr>
  </w:style>
  <w:style w:type="character" w:styleId="947" w:customStyle="1">
    <w:name w:val="WW8Num4z1"/>
    <w:rPr>
      <w:rFonts w:ascii="OpenSymbol" w:hAnsi="OpenSymbol"/>
    </w:rPr>
  </w:style>
  <w:style w:type="character" w:styleId="948" w:customStyle="1">
    <w:name w:val="WW8Num2z1"/>
    <w:rPr>
      <w:rFonts w:ascii="Courier New" w:hAnsi="Courier New"/>
    </w:rPr>
  </w:style>
  <w:style w:type="character" w:styleId="949" w:customStyle="1">
    <w:name w:val="WW8Num2z2"/>
    <w:rPr>
      <w:rFonts w:ascii="Wingdings" w:hAnsi="Wingdings"/>
    </w:rPr>
  </w:style>
  <w:style w:type="character" w:styleId="950" w:customStyle="1">
    <w:name w:val="WW8Num3z1"/>
  </w:style>
  <w:style w:type="character" w:styleId="951" w:customStyle="1">
    <w:name w:val="WW8Num3z2"/>
  </w:style>
  <w:style w:type="character" w:styleId="952" w:customStyle="1">
    <w:name w:val="WW8Num3z3"/>
    <w:link w:val="982"/>
  </w:style>
  <w:style w:type="character" w:styleId="953" w:customStyle="1">
    <w:name w:val="WW8Num3z4"/>
  </w:style>
  <w:style w:type="character" w:styleId="954" w:customStyle="1">
    <w:name w:val="WW8Num3z5"/>
  </w:style>
  <w:style w:type="character" w:styleId="955" w:customStyle="1">
    <w:name w:val="WW8Num3z6"/>
  </w:style>
  <w:style w:type="character" w:styleId="956" w:customStyle="1">
    <w:name w:val="WW8Num3z7"/>
  </w:style>
  <w:style w:type="character" w:styleId="957" w:customStyle="1">
    <w:name w:val="WW8Num3z8"/>
  </w:style>
  <w:style w:type="character" w:styleId="958" w:customStyle="1">
    <w:name w:val="WW8Num4z2"/>
    <w:rPr>
      <w:rFonts w:ascii="Wingdings" w:hAnsi="Wingdings"/>
    </w:rPr>
  </w:style>
  <w:style w:type="character" w:styleId="959" w:customStyle="1">
    <w:name w:val="WW8Num5z0"/>
    <w:rPr>
      <w:rFonts w:ascii="Symbol" w:hAnsi="Symbol"/>
    </w:rPr>
  </w:style>
  <w:style w:type="character" w:styleId="960" w:customStyle="1">
    <w:name w:val="WW8Num5z1"/>
    <w:rPr>
      <w:rFonts w:ascii="Courier New" w:hAnsi="Courier New"/>
    </w:rPr>
  </w:style>
  <w:style w:type="character" w:styleId="961" w:customStyle="1">
    <w:name w:val="WW8Num5z2"/>
    <w:rPr>
      <w:rFonts w:ascii="Wingdings" w:hAnsi="Wingdings"/>
    </w:rPr>
  </w:style>
  <w:style w:type="character" w:styleId="962" w:customStyle="1">
    <w:name w:val="WW8Num6z0"/>
    <w:rPr>
      <w:rFonts w:ascii="Symbol" w:hAnsi="Symbol"/>
    </w:rPr>
  </w:style>
  <w:style w:type="character" w:styleId="963" w:customStyle="1">
    <w:name w:val="WW8Num6z1"/>
    <w:rPr>
      <w:rFonts w:ascii="Courier New" w:hAnsi="Courier New"/>
    </w:rPr>
  </w:style>
  <w:style w:type="character" w:styleId="964" w:customStyle="1">
    <w:name w:val="WW8Num6z2"/>
    <w:rPr>
      <w:rFonts w:ascii="Wingdings" w:hAnsi="Wingdings"/>
    </w:rPr>
  </w:style>
  <w:style w:type="character" w:styleId="965" w:customStyle="1">
    <w:name w:val="Основной шрифт абзаца3"/>
  </w:style>
  <w:style w:type="character" w:styleId="966" w:customStyle="1">
    <w:name w:val="Основной шрифт абзаца2"/>
  </w:style>
  <w:style w:type="character" w:styleId="967" w:customStyle="1">
    <w:name w:val="Основной шрифт абзаца1"/>
  </w:style>
  <w:style w:type="character" w:styleId="968" w:customStyle="1">
    <w:name w:val="Текст примечания Знак"/>
    <w:rPr>
      <w:rFonts w:ascii="Calibri" w:hAnsi="Calibri" w:eastAsia="Times New Roman"/>
    </w:rPr>
  </w:style>
  <w:style w:type="character" w:styleId="969" w:customStyle="1">
    <w:name w:val="Верхний колонтитул Знак"/>
    <w:rPr>
      <w:rFonts w:ascii="Calibri" w:hAnsi="Calibri" w:eastAsia="Times New Roman"/>
      <w:sz w:val="22"/>
      <w:szCs w:val="22"/>
    </w:rPr>
  </w:style>
  <w:style w:type="character" w:styleId="970" w:customStyle="1">
    <w:name w:val="Нижний колонтитул Знак"/>
    <w:rPr>
      <w:rFonts w:ascii="Calibri" w:hAnsi="Calibri" w:eastAsia="Times New Roman"/>
      <w:sz w:val="22"/>
      <w:szCs w:val="22"/>
    </w:rPr>
  </w:style>
  <w:style w:type="character" w:styleId="971" w:customStyle="1">
    <w:name w:val="Основной текст Знак"/>
    <w:rPr>
      <w:rFonts w:ascii="Calibri" w:hAnsi="Calibri" w:eastAsia="Times New Roman"/>
      <w:sz w:val="22"/>
      <w:szCs w:val="22"/>
    </w:rPr>
  </w:style>
  <w:style w:type="character" w:styleId="972" w:customStyle="1">
    <w:name w:val="Подзаголовок Знак"/>
    <w:rPr>
      <w:rFonts w:ascii="Times New Roman" w:hAnsi="Times New Roman" w:eastAsia="Times New Roman"/>
      <w:b/>
      <w:bCs w:val="0"/>
      <w:color w:val="ff0000"/>
      <w:sz w:val="40"/>
      <w:szCs w:val="20"/>
    </w:rPr>
  </w:style>
  <w:style w:type="character" w:styleId="973" w:customStyle="1">
    <w:name w:val="Тема примечания Знак"/>
    <w:rPr>
      <w:rFonts w:ascii="Calibri" w:hAnsi="Calibri" w:eastAsia="Times New Roman"/>
      <w:b/>
      <w:bCs/>
    </w:rPr>
  </w:style>
  <w:style w:type="character" w:styleId="974" w:customStyle="1">
    <w:name w:val="Текст выноски Знак"/>
    <w:rPr>
      <w:rFonts w:ascii="Tahoma" w:hAnsi="Tahoma" w:eastAsia="Times New Roman"/>
      <w:sz w:val="16"/>
      <w:szCs w:val="16"/>
    </w:rPr>
  </w:style>
  <w:style w:type="character" w:styleId="975" w:customStyle="1">
    <w:name w:val="Знак примечания1"/>
    <w:rPr>
      <w:sz w:val="16"/>
      <w:szCs w:val="16"/>
    </w:rPr>
  </w:style>
  <w:style w:type="character" w:styleId="976" w:customStyle="1">
    <w:name w:val="Основной текст Знак1"/>
    <w:rPr>
      <w:spacing w:val="6"/>
      <w:highlight w:val="white"/>
    </w:rPr>
  </w:style>
  <w:style w:type="character" w:styleId="977" w:customStyle="1">
    <w:name w:val="Основной текст + Интервал 1 pt"/>
    <w:rPr>
      <w:rFonts w:ascii="Times New Roman" w:hAnsi="Times New Roman"/>
      <w:strike w:val="0"/>
      <w:spacing w:val="29"/>
      <w:sz w:val="20"/>
      <w:szCs w:val="20"/>
      <w:highlight w:val="white"/>
      <w:u w:val="none"/>
    </w:rPr>
  </w:style>
  <w:style w:type="character" w:styleId="978" w:customStyle="1">
    <w:name w:val="Основной текст + Не полужирный"/>
    <w:rPr>
      <w:spacing w:val="6"/>
      <w:sz w:val="20"/>
      <w:szCs w:val="20"/>
      <w:highlight w:val="white"/>
      <w:u w:val="single"/>
    </w:rPr>
  </w:style>
  <w:style w:type="character" w:styleId="979" w:customStyle="1">
    <w:name w:val="Основной текст + Не полужирный2"/>
    <w:rPr>
      <w:rFonts w:ascii="Courier New" w:hAnsi="Courier New"/>
      <w:spacing w:val="0"/>
      <w:sz w:val="20"/>
      <w:szCs w:val="20"/>
      <w:highlight w:val="white"/>
      <w:u w:val="single"/>
      <w:lang w:val="en-US"/>
    </w:rPr>
  </w:style>
  <w:style w:type="character" w:styleId="980" w:customStyle="1">
    <w:name w:val="Основной текст + Интервал 0 pt1"/>
    <w:rPr>
      <w:b/>
      <w:bCs/>
      <w:spacing w:val="16"/>
      <w:sz w:val="20"/>
      <w:szCs w:val="20"/>
      <w:highlight w:val="white"/>
      <w:u w:val="single"/>
    </w:rPr>
  </w:style>
  <w:style w:type="character" w:styleId="981" w:customStyle="1">
    <w:name w:val="Основной текст + Не полужирный1"/>
    <w:rPr>
      <w:rFonts w:ascii="Courier New" w:hAnsi="Courier New"/>
      <w:b/>
      <w:bCs/>
      <w:spacing w:val="0"/>
      <w:sz w:val="20"/>
      <w:szCs w:val="20"/>
      <w:highlight w:val="white"/>
      <w:u w:val="single"/>
      <w:lang w:val="en-US"/>
    </w:rPr>
  </w:style>
  <w:style w:type="character" w:styleId="982" w:customStyle="1">
    <w:name w:val="Символ нумерации"/>
    <w:link w:val="952"/>
  </w:style>
  <w:style w:type="character" w:styleId="983" w:customStyle="1">
    <w:name w:val="Маркеры списка"/>
    <w:rPr>
      <w:rFonts w:ascii="OpenSymbol" w:hAnsi="OpenSymbol" w:eastAsia="OpenSymbol"/>
    </w:rPr>
  </w:style>
  <w:style w:type="paragraph" w:styleId="984" w:customStyle="1">
    <w:name w:val="Заголовок1"/>
    <w:basedOn w:val="700"/>
    <w:next w:val="985"/>
    <w:pPr>
      <w:keepNext/>
      <w:spacing w:before="240" w:after="120"/>
    </w:pPr>
    <w:rPr>
      <w:rFonts w:ascii="PT Astra Serif" w:hAnsi="PT Astra Serif" w:eastAsia="Tahoma"/>
      <w:sz w:val="28"/>
      <w:szCs w:val="28"/>
    </w:rPr>
  </w:style>
  <w:style w:type="paragraph" w:styleId="985">
    <w:name w:val="Body Text"/>
    <w:basedOn w:val="700"/>
    <w:pPr>
      <w:ind w:hanging="340"/>
      <w:spacing w:after="0" w:line="279" w:lineRule="exact"/>
      <w:shd w:val="clear" w:color="auto" w:fill="ffffff"/>
      <w:widowControl w:val="off"/>
    </w:pPr>
    <w:rPr>
      <w:rFonts w:ascii="Times New Roman" w:hAnsi="Times New Roman" w:eastAsia="Calibri"/>
      <w:spacing w:val="6"/>
      <w:sz w:val="20"/>
      <w:szCs w:val="20"/>
    </w:rPr>
  </w:style>
  <w:style w:type="paragraph" w:styleId="986">
    <w:name w:val="List"/>
    <w:basedOn w:val="985"/>
    <w:rPr>
      <w:rFonts w:ascii="PT Astra Serif" w:hAnsi="PT Astra Serif"/>
    </w:rPr>
  </w:style>
  <w:style w:type="paragraph" w:styleId="987">
    <w:name w:val="index heading"/>
    <w:basedOn w:val="700"/>
    <w:pPr>
      <w:suppressLineNumbers/>
    </w:pPr>
    <w:rPr>
      <w:rFonts w:ascii="PT Astra Serif" w:hAnsi="PT Astra Serif"/>
    </w:rPr>
  </w:style>
  <w:style w:type="paragraph" w:styleId="988" w:customStyle="1">
    <w:name w:val="Заголовок2"/>
    <w:basedOn w:val="700"/>
    <w:next w:val="985"/>
    <w:pPr>
      <w:keepNext/>
      <w:spacing w:before="240" w:after="120"/>
    </w:pPr>
    <w:rPr>
      <w:rFonts w:ascii="PT Astra Serif" w:hAnsi="PT Astra Serif" w:eastAsia="Tahoma"/>
      <w:sz w:val="28"/>
      <w:szCs w:val="28"/>
    </w:rPr>
  </w:style>
  <w:style w:type="paragraph" w:styleId="989" w:customStyle="1">
    <w:name w:val="Caption"/>
    <w:basedOn w:val="700"/>
    <w:pPr>
      <w:spacing w:before="120" w:after="120"/>
      <w:suppressLineNumbers/>
    </w:pPr>
    <w:rPr>
      <w:rFonts w:ascii="PT Astra Serif" w:hAnsi="PT Astra Serif"/>
      <w:i/>
      <w:iCs/>
      <w:sz w:val="24"/>
      <w:szCs w:val="24"/>
    </w:rPr>
  </w:style>
  <w:style w:type="paragraph" w:styleId="990" w:customStyle="1">
    <w:name w:val="Указатель3"/>
    <w:basedOn w:val="700"/>
    <w:pPr>
      <w:suppressLineNumbers/>
    </w:pPr>
    <w:rPr>
      <w:rFonts w:ascii="PT Astra Serif" w:hAnsi="PT Astra Serif"/>
    </w:rPr>
  </w:style>
  <w:style w:type="paragraph" w:styleId="991" w:customStyle="1">
    <w:name w:val="Название объекта2"/>
    <w:basedOn w:val="700"/>
    <w:pPr>
      <w:spacing w:before="120" w:after="120"/>
      <w:suppressLineNumbers/>
    </w:pPr>
    <w:rPr>
      <w:rFonts w:ascii="PT Astra Serif" w:hAnsi="PT Astra Serif"/>
      <w:i/>
      <w:iCs/>
      <w:sz w:val="24"/>
      <w:szCs w:val="24"/>
    </w:rPr>
  </w:style>
  <w:style w:type="paragraph" w:styleId="992" w:customStyle="1">
    <w:name w:val="Указатель2"/>
    <w:basedOn w:val="700"/>
    <w:pPr>
      <w:suppressLineNumbers/>
    </w:pPr>
    <w:rPr>
      <w:rFonts w:ascii="PT Astra Serif" w:hAnsi="PT Astra Serif"/>
    </w:rPr>
  </w:style>
  <w:style w:type="paragraph" w:styleId="993" w:customStyle="1">
    <w:name w:val="Заголовок1"/>
    <w:basedOn w:val="700"/>
    <w:next w:val="985"/>
    <w:pPr>
      <w:keepNext/>
      <w:spacing w:before="240" w:after="120"/>
    </w:pPr>
    <w:rPr>
      <w:rFonts w:ascii="PT Astra Serif" w:hAnsi="PT Astra Serif" w:eastAsia="Tahoma"/>
      <w:sz w:val="28"/>
      <w:szCs w:val="28"/>
    </w:rPr>
  </w:style>
  <w:style w:type="paragraph" w:styleId="994" w:customStyle="1">
    <w:name w:val="Название объекта1"/>
    <w:basedOn w:val="700"/>
    <w:pPr>
      <w:spacing w:before="120" w:after="120"/>
      <w:suppressLineNumbers/>
    </w:pPr>
    <w:rPr>
      <w:rFonts w:ascii="PT Astra Serif" w:hAnsi="PT Astra Serif"/>
      <w:i/>
      <w:iCs/>
      <w:sz w:val="24"/>
      <w:szCs w:val="24"/>
    </w:rPr>
  </w:style>
  <w:style w:type="paragraph" w:styleId="995" w:customStyle="1">
    <w:name w:val="Указатель1"/>
    <w:basedOn w:val="700"/>
    <w:pPr>
      <w:suppressLineNumbers/>
    </w:pPr>
    <w:rPr>
      <w:rFonts w:ascii="PT Astra Serif" w:hAnsi="PT Astra Serif"/>
    </w:rPr>
  </w:style>
  <w:style w:type="paragraph" w:styleId="996" w:customStyle="1">
    <w:name w:val="Текст примечания1"/>
    <w:basedOn w:val="700"/>
    <w:rPr>
      <w:sz w:val="20"/>
      <w:szCs w:val="20"/>
    </w:rPr>
  </w:style>
  <w:style w:type="paragraph" w:styleId="997" w:customStyle="1">
    <w:name w:val="Верхний и нижний колонтитулы"/>
    <w:basedOn w:val="700"/>
    <w:pPr>
      <w:tabs>
        <w:tab w:val="center" w:pos="4819" w:leader="none"/>
        <w:tab w:val="right" w:pos="9638" w:leader="none"/>
      </w:tabs>
      <w:suppressLineNumbers/>
    </w:pPr>
  </w:style>
  <w:style w:type="paragraph" w:styleId="998" w:customStyle="1">
    <w:name w:val="Header"/>
    <w:basedOn w:val="700"/>
    <w:pPr>
      <w:spacing w:after="0" w:line="240" w:lineRule="auto"/>
    </w:pPr>
  </w:style>
  <w:style w:type="paragraph" w:styleId="999" w:customStyle="1">
    <w:name w:val="Footer"/>
    <w:basedOn w:val="700"/>
  </w:style>
  <w:style w:type="paragraph" w:styleId="1000">
    <w:name w:val="annotation subject"/>
    <w:basedOn w:val="996"/>
    <w:next w:val="996"/>
    <w:rPr>
      <w:b/>
      <w:bCs/>
    </w:rPr>
  </w:style>
  <w:style w:type="paragraph" w:styleId="1001">
    <w:name w:val="Balloon Text"/>
    <w:basedOn w:val="700"/>
    <w:pPr>
      <w:spacing w:after="0" w:line="240" w:lineRule="auto"/>
    </w:pPr>
    <w:rPr>
      <w:rFonts w:ascii="Tahoma" w:hAnsi="Tahoma"/>
      <w:sz w:val="16"/>
      <w:szCs w:val="16"/>
    </w:rPr>
  </w:style>
  <w:style w:type="paragraph" w:styleId="1002" w:customStyle="1">
    <w:name w:val="Содержимое таблицы"/>
    <w:basedOn w:val="700"/>
    <w:pPr>
      <w:suppressLineNumbers/>
    </w:pPr>
  </w:style>
  <w:style w:type="paragraph" w:styleId="1003" w:customStyle="1">
    <w:name w:val="Заголовок таблицы"/>
    <w:basedOn w:val="1002"/>
    <w:pPr>
      <w:jc w:val="center"/>
    </w:pPr>
    <w:rPr>
      <w:b/>
      <w:bCs/>
    </w:rPr>
  </w:style>
  <w:style w:type="paragraph" w:styleId="1004" w:customStyle="1">
    <w:name w:val="Обычный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Calibri" w:hAnsi="Calibri" w:eastAsia="Times New Roman"/>
      <w:color w:val="000000"/>
      <w:highlight w:val="white"/>
      <w:lang w:val="ru-RU" w:eastAsia="zh-CN"/>
    </w:rPr>
  </w:style>
  <w:style w:type="paragraph" w:styleId="1005" w:customStyle="1">
    <w:name w:val="Текст в заданном формате"/>
    <w:basedOn w:val="700"/>
    <w:pPr>
      <w:spacing w:after="0"/>
    </w:pPr>
    <w:rPr>
      <w:rFonts w:ascii="Liberation Mono" w:hAnsi="Liberation Mono" w:eastAsia="Liberation Mono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Vinogradova_MV</dc:creator>
  <cp:revision>27</cp:revision>
  <dcterms:created xsi:type="dcterms:W3CDTF">2023-08-31T09:08:00Z</dcterms:created>
  <dcterms:modified xsi:type="dcterms:W3CDTF">2025-07-07T14:24:15Z</dcterms:modified>
</cp:coreProperties>
</file>