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AC" w:rsidRPr="003A4DAC" w:rsidRDefault="003A4DAC" w:rsidP="003A4DAC">
      <w:pPr>
        <w:spacing w:after="0" w:line="240" w:lineRule="auto"/>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Зарегистрировано в Минюсте России 20 мая 2020 г. N 58401</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МИНИСТЕРСТВО ТРАНСПОРТА РОССИЙСКОЙ ФЕДЕРАЦИИ</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 </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ФЕДЕРАЛЬНОЕ АГЕНТСТВО ВОЗДУШНОГО ТРАНСПОРТА</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 </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ПРИКАЗ</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от 11 февраля 2020 г. N 147-П</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 </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ОБ УТВЕРЖДЕНИИ ПОРЯДКА</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ПРЕДСТАВЛЕНИЯ СВЕДЕНИЙ О ДОХОДАХ, РАСХОДАХ, ОБ ИМУЩЕСТВЕ</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И ОБЯЗАТЕЛЬСТВАХ ИМУЩЕСТВЕННОГО ХАРАКТЕРА В ФЕДЕРАЛЬНОМ</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АГЕНТСТВЕ ВОЗДУШНОГО ТРАНСПОРТА</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В соответствии со статьями 8 и 8.1 Федерального закона от 25 декабря 2008 г. N 273-</w:t>
      </w:r>
      <w:r w:rsidR="004F4516">
        <w:rPr>
          <w:rFonts w:ascii="Times New Roman" w:eastAsia="Times New Roman" w:hAnsi="Times New Roman" w:cs="Times New Roman"/>
          <w:sz w:val="24"/>
          <w:szCs w:val="24"/>
          <w:lang w:eastAsia="ru-RU"/>
        </w:rPr>
        <w:t>ФЗ "О </w:t>
      </w:r>
      <w:r w:rsidRPr="003A4DAC">
        <w:rPr>
          <w:rFonts w:ascii="Times New Roman" w:eastAsia="Times New Roman" w:hAnsi="Times New Roman" w:cs="Times New Roman"/>
          <w:sz w:val="24"/>
          <w:szCs w:val="24"/>
          <w:lang w:eastAsia="ru-RU"/>
        </w:rPr>
        <w:t>противодействии коррупции" (Собрание законодательства Российской Федерации, 2008, N 52, ст. 6228; 2018, N 24, ст. 3400), статьей 3 Федерального закона о</w:t>
      </w:r>
      <w:r w:rsidR="004F4516">
        <w:rPr>
          <w:rFonts w:ascii="Times New Roman" w:eastAsia="Times New Roman" w:hAnsi="Times New Roman" w:cs="Times New Roman"/>
          <w:sz w:val="24"/>
          <w:szCs w:val="24"/>
          <w:lang w:eastAsia="ru-RU"/>
        </w:rPr>
        <w:t>т 3 декабря 2012 г. N 230-ФЗ "О </w:t>
      </w:r>
      <w:r w:rsidRPr="003A4DAC">
        <w:rPr>
          <w:rFonts w:ascii="Times New Roman" w:eastAsia="Times New Roman" w:hAnsi="Times New Roman" w:cs="Times New Roman"/>
          <w:sz w:val="24"/>
          <w:szCs w:val="24"/>
          <w:lang w:eastAsia="ru-RU"/>
        </w:rPr>
        <w:t>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статьями 20 и 20.1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2014, N 52, ст. 7542; 2016, N 27, ст. 4157), пунктом 2 Указа Презид</w:t>
      </w:r>
      <w:r w:rsidR="004F4516">
        <w:rPr>
          <w:rFonts w:ascii="Times New Roman" w:eastAsia="Times New Roman" w:hAnsi="Times New Roman" w:cs="Times New Roman"/>
          <w:sz w:val="24"/>
          <w:szCs w:val="24"/>
          <w:lang w:eastAsia="ru-RU"/>
        </w:rPr>
        <w:t>ента Российской Федерации от 18 </w:t>
      </w:r>
      <w:r w:rsidRPr="003A4DAC">
        <w:rPr>
          <w:rFonts w:ascii="Times New Roman" w:eastAsia="Times New Roman" w:hAnsi="Times New Roman" w:cs="Times New Roman"/>
          <w:sz w:val="24"/>
          <w:szCs w:val="24"/>
          <w:lang w:eastAsia="ru-RU"/>
        </w:rPr>
        <w:t>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2014, N 26, ст. 3520), подпунктом "б" пункта 22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пунктом 3 Указа Президента Российской Федерации от 2 апреля 2013 г. N 310 "О мерах по реализации отдельных п</w:t>
      </w:r>
      <w:r w:rsidR="004F4516">
        <w:rPr>
          <w:rFonts w:ascii="Times New Roman" w:eastAsia="Times New Roman" w:hAnsi="Times New Roman" w:cs="Times New Roman"/>
          <w:sz w:val="24"/>
          <w:szCs w:val="24"/>
          <w:lang w:eastAsia="ru-RU"/>
        </w:rPr>
        <w:t>оложений Федерального закона "О </w:t>
      </w:r>
      <w:r w:rsidRPr="003A4DAC">
        <w:rPr>
          <w:rFonts w:ascii="Times New Roman" w:eastAsia="Times New Roman" w:hAnsi="Times New Roman" w:cs="Times New Roman"/>
          <w:sz w:val="24"/>
          <w:szCs w:val="24"/>
          <w:lang w:eastAsia="ru-RU"/>
        </w:rPr>
        <w:t>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и пунктом 2 Указа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2020, N 3, ст. 243) приказываю:</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xml:space="preserve">1. Утвердить прилагаемый </w:t>
      </w:r>
      <w:hyperlink w:anchor="p36" w:history="1">
        <w:r w:rsidRPr="003A4DAC">
          <w:rPr>
            <w:rFonts w:ascii="Times New Roman" w:eastAsia="Times New Roman" w:hAnsi="Times New Roman" w:cs="Times New Roman"/>
            <w:color w:val="0000FF"/>
            <w:sz w:val="24"/>
            <w:szCs w:val="24"/>
            <w:lang w:eastAsia="ru-RU"/>
          </w:rPr>
          <w:t>Порядок</w:t>
        </w:r>
      </w:hyperlink>
      <w:r w:rsidRPr="003A4DAC">
        <w:rPr>
          <w:rFonts w:ascii="Times New Roman" w:eastAsia="Times New Roman" w:hAnsi="Times New Roman" w:cs="Times New Roman"/>
          <w:sz w:val="24"/>
          <w:szCs w:val="24"/>
          <w:lang w:eastAsia="ru-RU"/>
        </w:rPr>
        <w:t xml:space="preserve"> представления сведений о доходах, расходах, об имуществе и обязательствах имущественного характера в Федеральном агентстве воздушного транспорта.</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2. Признать утратившим силу приказ Федерального агент</w:t>
      </w:r>
      <w:r w:rsidR="004F4516">
        <w:rPr>
          <w:rFonts w:ascii="Times New Roman" w:eastAsia="Times New Roman" w:hAnsi="Times New Roman" w:cs="Times New Roman"/>
          <w:sz w:val="24"/>
          <w:szCs w:val="24"/>
          <w:lang w:eastAsia="ru-RU"/>
        </w:rPr>
        <w:t>ства воздушного транспорта от 7 </w:t>
      </w:r>
      <w:r w:rsidRPr="003A4DAC">
        <w:rPr>
          <w:rFonts w:ascii="Times New Roman" w:eastAsia="Times New Roman" w:hAnsi="Times New Roman" w:cs="Times New Roman"/>
          <w:sz w:val="24"/>
          <w:szCs w:val="24"/>
          <w:lang w:eastAsia="ru-RU"/>
        </w:rPr>
        <w:t>октября 2013 г. N 627 "Об утверждении Порядка представления гражданами, претендующими на замещение должностей федеральной государственной гражданской службы в Федеральном агентстве воздушного транспорта, и федеральными государственными гражданскими служащими Федерального агентства воздушного транспорта сведений о доходах, об имуществе и обязательствах имущественного характера" (зарегистрирован Минюстом России 19 декабря 2013 г., регистрационный N 30682).</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xml:space="preserve">3. Контроль за исполнением настоящего приказа возложить на заместителя руководителя Росавиации, председателя Комиссии Федерального агентства воздушного транспорта по соблюдению требований к служебному (должностному) поведению федеральных государственных </w:t>
      </w:r>
      <w:r w:rsidRPr="003A4DAC">
        <w:rPr>
          <w:rFonts w:ascii="Times New Roman" w:eastAsia="Times New Roman" w:hAnsi="Times New Roman" w:cs="Times New Roman"/>
          <w:sz w:val="24"/>
          <w:szCs w:val="24"/>
          <w:lang w:eastAsia="ru-RU"/>
        </w:rPr>
        <w:lastRenderedPageBreak/>
        <w:t>служащих Федерального агентства воздушного транспорта и работников организаций, созданных для выполнения задач, поставленных перед Федеральным агентством возду</w:t>
      </w:r>
      <w:r w:rsidR="004F4516">
        <w:rPr>
          <w:rFonts w:ascii="Times New Roman" w:eastAsia="Times New Roman" w:hAnsi="Times New Roman" w:cs="Times New Roman"/>
          <w:sz w:val="24"/>
          <w:szCs w:val="24"/>
          <w:lang w:eastAsia="ru-RU"/>
        </w:rPr>
        <w:t>шного транспорта, и </w:t>
      </w:r>
      <w:r w:rsidRPr="003A4DAC">
        <w:rPr>
          <w:rFonts w:ascii="Times New Roman" w:eastAsia="Times New Roman" w:hAnsi="Times New Roman" w:cs="Times New Roman"/>
          <w:sz w:val="24"/>
          <w:szCs w:val="24"/>
          <w:lang w:eastAsia="ru-RU"/>
        </w:rPr>
        <w:t>урегулированию конфликта интересов.</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Default="003A4DAC" w:rsidP="003A4DAC">
      <w:pPr>
        <w:spacing w:after="0" w:line="240" w:lineRule="auto"/>
        <w:jc w:val="right"/>
        <w:rPr>
          <w:rFonts w:ascii="Times New Roman" w:eastAsia="Times New Roman" w:hAnsi="Times New Roman" w:cs="Times New Roman"/>
          <w:sz w:val="24"/>
          <w:szCs w:val="24"/>
          <w:lang w:eastAsia="ru-RU"/>
        </w:rPr>
      </w:pPr>
    </w:p>
    <w:p w:rsidR="003A4DAC" w:rsidRDefault="003A4DAC" w:rsidP="003A4DAC">
      <w:pPr>
        <w:spacing w:after="0" w:line="240" w:lineRule="auto"/>
        <w:jc w:val="right"/>
        <w:rPr>
          <w:rFonts w:ascii="Times New Roman" w:eastAsia="Times New Roman" w:hAnsi="Times New Roman" w:cs="Times New Roman"/>
          <w:sz w:val="24"/>
          <w:szCs w:val="24"/>
          <w:lang w:eastAsia="ru-RU"/>
        </w:rPr>
      </w:pPr>
    </w:p>
    <w:p w:rsidR="003A4DAC" w:rsidRPr="003A4DAC" w:rsidRDefault="003A4DAC" w:rsidP="003A4DAC">
      <w:pPr>
        <w:spacing w:after="0" w:line="240" w:lineRule="auto"/>
        <w:jc w:val="right"/>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Первый заместитель Министра</w:t>
      </w:r>
    </w:p>
    <w:p w:rsidR="003A4DAC" w:rsidRPr="003A4DAC" w:rsidRDefault="003A4DAC" w:rsidP="003A4DAC">
      <w:pPr>
        <w:spacing w:after="0" w:line="240" w:lineRule="auto"/>
        <w:jc w:val="right"/>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транспорта Российской Федерации -</w:t>
      </w:r>
    </w:p>
    <w:p w:rsidR="003A4DAC" w:rsidRPr="003A4DAC" w:rsidRDefault="003A4DAC" w:rsidP="003A4DAC">
      <w:pPr>
        <w:spacing w:after="0" w:line="240" w:lineRule="auto"/>
        <w:jc w:val="right"/>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руководитель Федерального агентства</w:t>
      </w:r>
    </w:p>
    <w:p w:rsidR="003A4DAC" w:rsidRPr="003A4DAC" w:rsidRDefault="003A4DAC" w:rsidP="003A4DAC">
      <w:pPr>
        <w:spacing w:after="0" w:line="240" w:lineRule="auto"/>
        <w:jc w:val="right"/>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воздушного транспорта</w:t>
      </w:r>
    </w:p>
    <w:p w:rsidR="003A4DAC" w:rsidRPr="003A4DAC" w:rsidRDefault="003A4DAC" w:rsidP="003A4DAC">
      <w:pPr>
        <w:spacing w:after="0" w:line="240" w:lineRule="auto"/>
        <w:jc w:val="right"/>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А.В.НЕРАДЬКО</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jc w:val="right"/>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Утвержден</w:t>
      </w:r>
    </w:p>
    <w:p w:rsidR="003A4DAC" w:rsidRPr="003A4DAC" w:rsidRDefault="003A4DAC" w:rsidP="003A4DAC">
      <w:pPr>
        <w:spacing w:after="0" w:line="240" w:lineRule="auto"/>
        <w:jc w:val="right"/>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приказом Федерального агентства</w:t>
      </w:r>
    </w:p>
    <w:p w:rsidR="003A4DAC" w:rsidRPr="003A4DAC" w:rsidRDefault="003A4DAC" w:rsidP="003A4DAC">
      <w:pPr>
        <w:spacing w:after="0" w:line="240" w:lineRule="auto"/>
        <w:jc w:val="right"/>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воздушного транспорта</w:t>
      </w:r>
    </w:p>
    <w:p w:rsidR="003A4DAC" w:rsidRPr="003A4DAC" w:rsidRDefault="003A4DAC" w:rsidP="003A4DAC">
      <w:pPr>
        <w:spacing w:after="0" w:line="240" w:lineRule="auto"/>
        <w:jc w:val="right"/>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от 11 февраля 2020 г. N 147-П</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bookmarkStart w:id="0" w:name="p36"/>
      <w:bookmarkEnd w:id="0"/>
      <w:r w:rsidRPr="003A4DAC">
        <w:rPr>
          <w:rFonts w:ascii="Arial" w:eastAsia="Times New Roman" w:hAnsi="Arial" w:cs="Arial"/>
          <w:b/>
          <w:bCs/>
          <w:sz w:val="24"/>
          <w:szCs w:val="24"/>
          <w:lang w:eastAsia="ru-RU"/>
        </w:rPr>
        <w:t>ПОРЯДОК</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ПРЕДСТАВЛЕНИЯ СВЕДЕНИЙ О ДОХОДАХ, РАСХОДАХ, ОБ ИМУЩЕСТВЕ</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И ОБЯЗАТЕЛЬСТВАХ ИМУЩЕСТВЕННОГО ХАРАКТЕРА В ФЕДЕРАЛЬНОМ</w:t>
      </w:r>
    </w:p>
    <w:p w:rsidR="003A4DAC" w:rsidRPr="003A4DAC" w:rsidRDefault="003A4DAC" w:rsidP="003A4DAC">
      <w:pPr>
        <w:spacing w:after="0" w:line="240" w:lineRule="auto"/>
        <w:jc w:val="center"/>
        <w:rPr>
          <w:rFonts w:ascii="Verdana" w:eastAsia="Times New Roman" w:hAnsi="Verdana" w:cs="Times New Roman"/>
          <w:b/>
          <w:bCs/>
          <w:sz w:val="21"/>
          <w:szCs w:val="21"/>
          <w:lang w:eastAsia="ru-RU"/>
        </w:rPr>
      </w:pPr>
      <w:r w:rsidRPr="003A4DAC">
        <w:rPr>
          <w:rFonts w:ascii="Arial" w:eastAsia="Times New Roman" w:hAnsi="Arial" w:cs="Arial"/>
          <w:b/>
          <w:bCs/>
          <w:sz w:val="24"/>
          <w:szCs w:val="24"/>
          <w:lang w:eastAsia="ru-RU"/>
        </w:rPr>
        <w:t>АГЕНТСТВЕ ВОЗДУШНОГО ТРАНСПОРТА</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1. Настоящий Порядок представления сведений о доходах, расходах, об имуществе и обязательствах имущественного характера в Федеральном агентстве воздушного транспорта (далее - Порядок) определяет процедуру представления гражданами, претендующими на замещение должностей федеральной государственной гражданской службы (далее - должности гражданской службы) в Федеральном агентстве воздушного транспорта, и федеральными государственными гражданскими служащими Росавиации (далее - гражданские служащие)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и обязательствах имущественного характера).</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bookmarkStart w:id="1" w:name="p42"/>
      <w:bookmarkEnd w:id="1"/>
      <w:r w:rsidRPr="003A4DAC">
        <w:rPr>
          <w:rFonts w:ascii="Times New Roman" w:eastAsia="Times New Roman" w:hAnsi="Times New Roman" w:cs="Times New Roman"/>
          <w:sz w:val="24"/>
          <w:szCs w:val="24"/>
          <w:lang w:eastAsia="ru-RU"/>
        </w:rPr>
        <w:t>2. Сведения о доходах и обязательствах имущественного характера представляют:</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а) граждане, претендующие на замещение должности гражданской службы в Росавиации (далее - граждане);</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xml:space="preserve">б) гражданские служащие Росавиации, замещавшие по состоянию на 31 декабря отчетного года должности гражданской службы, предусмотренные перечнем должностей федеральной государственной службы центрального аппарата Федерального агентства воздушного транспорта,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приказом Росавиации от 21 сентября 2016 г. N 730 (зарегистрирован Минюстом России 7 октября 2016 г., регистрационный N 43950) (далее - Перечень N 1) и перечнем должностей федеральной государственной гражданской службы в территориальных органах Федерального агентства </w:t>
      </w:r>
      <w:r w:rsidRPr="003A4DAC">
        <w:rPr>
          <w:rFonts w:ascii="Times New Roman" w:eastAsia="Times New Roman" w:hAnsi="Times New Roman" w:cs="Times New Roman"/>
          <w:sz w:val="24"/>
          <w:szCs w:val="24"/>
          <w:lang w:eastAsia="ru-RU"/>
        </w:rPr>
        <w:lastRenderedPageBreak/>
        <w:t>воздушного транспорта,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Росавиации от 20 июля 2011 г. N 454 (зарегистрирован Минюстом России 18 августа 2011 г., регистрационный N 21655), с изменениями, внесенными приказом Росавиации от 7 октября 2013 г. N 625 (за</w:t>
      </w:r>
      <w:r w:rsidR="004F4516">
        <w:rPr>
          <w:rFonts w:ascii="Times New Roman" w:eastAsia="Times New Roman" w:hAnsi="Times New Roman" w:cs="Times New Roman"/>
          <w:sz w:val="24"/>
          <w:szCs w:val="24"/>
          <w:lang w:eastAsia="ru-RU"/>
        </w:rPr>
        <w:t>регистрирован Минюстом России 2 </w:t>
      </w:r>
      <w:r w:rsidRPr="003A4DAC">
        <w:rPr>
          <w:rFonts w:ascii="Times New Roman" w:eastAsia="Times New Roman" w:hAnsi="Times New Roman" w:cs="Times New Roman"/>
          <w:sz w:val="24"/>
          <w:szCs w:val="24"/>
          <w:lang w:eastAsia="ru-RU"/>
        </w:rPr>
        <w:t>декабря 2013 г., регистрационный N 30521), (далее - Перечень N 2), утверждаемыми Росавиацией в соответствии с Федеральным законом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2018, N 32, ст. 5100), и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 2020, N 1, ст. 7).</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3. Сведения о доходах и обязательствах имущественного характера представляются гражданами и гражданскими служащими в центральном аппарате Росавиации - в Управление государственной службы и кадров, в территориальном органе - в кадровое подразделение либо, при его отсутствии, гражданскому служащему территориального органа Росавиации, в должностные обязанности которого входит осуществление кадровой работы (далее - кадровое подразделение), 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w:t>
      </w:r>
      <w:r w:rsidR="004F4516">
        <w:rPr>
          <w:rFonts w:ascii="Times New Roman" w:eastAsia="Times New Roman" w:hAnsi="Times New Roman" w:cs="Times New Roman"/>
          <w:sz w:val="24"/>
          <w:szCs w:val="24"/>
          <w:lang w:eastAsia="ru-RU"/>
        </w:rPr>
        <w:t xml:space="preserve"> N 26, ст. 3520; 2020, N 3, ст. </w:t>
      </w:r>
      <w:bookmarkStart w:id="2" w:name="_GoBack"/>
      <w:bookmarkEnd w:id="2"/>
      <w:r w:rsidRPr="003A4DAC">
        <w:rPr>
          <w:rFonts w:ascii="Times New Roman" w:eastAsia="Times New Roman" w:hAnsi="Times New Roman" w:cs="Times New Roman"/>
          <w:sz w:val="24"/>
          <w:szCs w:val="24"/>
          <w:lang w:eastAsia="ru-RU"/>
        </w:rPr>
        <w:t>243) (далее - Справка).</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Справка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В целях обработки Справок,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кадровое подразделение представляется Справка на бумажном носителе и файл с электронным образом Справки,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Справки приобщаются к личному делу гражданского служащего.</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Справки, представляемые гражданскими служащими, замещающими должности, назначение на которые и освобождение от которых осуществляются Правительством Российской Федерации, направляются Управлением государственной службы и кадров Росавиации в Департамент государственной службы и кадров Правительства Российской Федерации.</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Справки, представляемые гражданскими служащими, замещающими должности, назначение на которые и освобождение от которых осуществляются Министром транспорта Российской Федерации, направляются Управлением государственной службы и кадров Росавиации в Административный департамент Министерства транспорта Российской Федерации.</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lastRenderedPageBreak/>
        <w:t>4. Сведения о доходах и обязательствах имущественного характера представляются:</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bookmarkStart w:id="3" w:name="p52"/>
      <w:bookmarkEnd w:id="3"/>
      <w:r w:rsidRPr="003A4DAC">
        <w:rPr>
          <w:rFonts w:ascii="Times New Roman" w:eastAsia="Times New Roman" w:hAnsi="Times New Roman" w:cs="Times New Roman"/>
          <w:sz w:val="24"/>
          <w:szCs w:val="24"/>
          <w:lang w:eastAsia="ru-RU"/>
        </w:rPr>
        <w:t>а) гражданами - при поступлении на федеральную государственную гражданскую службу в Федеральное агентство воздушного транспорта;</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bookmarkStart w:id="4" w:name="p53"/>
      <w:bookmarkEnd w:id="4"/>
      <w:r w:rsidRPr="003A4DAC">
        <w:rPr>
          <w:rFonts w:ascii="Times New Roman" w:eastAsia="Times New Roman" w:hAnsi="Times New Roman" w:cs="Times New Roman"/>
          <w:sz w:val="24"/>
          <w:szCs w:val="24"/>
          <w:lang w:eastAsia="ru-RU"/>
        </w:rPr>
        <w:t>б) гражданскими служащими - ежегодно, не позднее 30 апреля года, следующего за отчетным.</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bookmarkStart w:id="5" w:name="p54"/>
      <w:bookmarkEnd w:id="5"/>
      <w:r w:rsidRPr="003A4DAC">
        <w:rPr>
          <w:rFonts w:ascii="Times New Roman" w:eastAsia="Times New Roman" w:hAnsi="Times New Roman" w:cs="Times New Roman"/>
          <w:sz w:val="24"/>
          <w:szCs w:val="24"/>
          <w:lang w:eastAsia="ru-RU"/>
        </w:rPr>
        <w:t>5. Гражданин при назначении на должность гражданской службы представляет:</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Росавиации,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 Росавиации (на отчетную дату);</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Росавиации,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 Росавиации (на отчетную дату).</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6. Гражданский служащий представляет ежегодно:</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bookmarkStart w:id="6" w:name="p61"/>
      <w:bookmarkEnd w:id="6"/>
      <w:r w:rsidRPr="003A4DAC">
        <w:rPr>
          <w:rFonts w:ascii="Times New Roman" w:eastAsia="Times New Roman" w:hAnsi="Times New Roman" w:cs="Times New Roman"/>
          <w:sz w:val="24"/>
          <w:szCs w:val="24"/>
          <w:lang w:eastAsia="ru-RU"/>
        </w:rPr>
        <w:t xml:space="preserve">7. Гражданский служащий, замещающий должность гражданской службы в Росавиации, не включенную в Перечень N 1 и Перечень N 2 (далее - Перечни должностей), и претендующий на замещение должности гражданской службы в Росавиации, включенной в Перечни должностей, представляет сведения о доходах и обязательствах имущественного характера в соответствии с </w:t>
      </w:r>
      <w:hyperlink w:anchor="p42" w:history="1">
        <w:r w:rsidRPr="003A4DAC">
          <w:rPr>
            <w:rFonts w:ascii="Times New Roman" w:eastAsia="Times New Roman" w:hAnsi="Times New Roman" w:cs="Times New Roman"/>
            <w:color w:val="0000FF"/>
            <w:sz w:val="24"/>
            <w:szCs w:val="24"/>
            <w:lang w:eastAsia="ru-RU"/>
          </w:rPr>
          <w:t>пунктом 2</w:t>
        </w:r>
      </w:hyperlink>
      <w:r w:rsidRPr="003A4DAC">
        <w:rPr>
          <w:rFonts w:ascii="Times New Roman" w:eastAsia="Times New Roman" w:hAnsi="Times New Roman" w:cs="Times New Roman"/>
          <w:sz w:val="24"/>
          <w:szCs w:val="24"/>
          <w:lang w:eastAsia="ru-RU"/>
        </w:rPr>
        <w:t xml:space="preserve">, </w:t>
      </w:r>
      <w:hyperlink w:anchor="p52" w:history="1">
        <w:r w:rsidRPr="003A4DAC">
          <w:rPr>
            <w:rFonts w:ascii="Times New Roman" w:eastAsia="Times New Roman" w:hAnsi="Times New Roman" w:cs="Times New Roman"/>
            <w:color w:val="0000FF"/>
            <w:sz w:val="24"/>
            <w:szCs w:val="24"/>
            <w:lang w:eastAsia="ru-RU"/>
          </w:rPr>
          <w:t>подпунктом "а" пункта 4</w:t>
        </w:r>
      </w:hyperlink>
      <w:r w:rsidRPr="003A4DAC">
        <w:rPr>
          <w:rFonts w:ascii="Times New Roman" w:eastAsia="Times New Roman" w:hAnsi="Times New Roman" w:cs="Times New Roman"/>
          <w:sz w:val="24"/>
          <w:szCs w:val="24"/>
          <w:lang w:eastAsia="ru-RU"/>
        </w:rPr>
        <w:t xml:space="preserve"> и </w:t>
      </w:r>
      <w:hyperlink w:anchor="p54" w:history="1">
        <w:r w:rsidRPr="003A4DAC">
          <w:rPr>
            <w:rFonts w:ascii="Times New Roman" w:eastAsia="Times New Roman" w:hAnsi="Times New Roman" w:cs="Times New Roman"/>
            <w:color w:val="0000FF"/>
            <w:sz w:val="24"/>
            <w:szCs w:val="24"/>
            <w:lang w:eastAsia="ru-RU"/>
          </w:rPr>
          <w:t>пунктом 5</w:t>
        </w:r>
      </w:hyperlink>
      <w:r w:rsidRPr="003A4DAC">
        <w:rPr>
          <w:rFonts w:ascii="Times New Roman" w:eastAsia="Times New Roman" w:hAnsi="Times New Roman" w:cs="Times New Roman"/>
          <w:sz w:val="24"/>
          <w:szCs w:val="24"/>
          <w:lang w:eastAsia="ru-RU"/>
        </w:rPr>
        <w:t xml:space="preserve"> настоящего Порядка.</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8. В случае если гражданин или гражданский служащий обнаружили, что в представленных ими в кадровое подразделение сведениях о доходах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Уточненные сведения о доходах и обязательствах имущественного характера могут быть представлены:</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xml:space="preserve">гражданином при назначении на должность гражданской службы и гражданским служащим, претендующими на замещение должности гражданской службы, включенной в Перечни </w:t>
      </w:r>
      <w:r w:rsidRPr="003A4DAC">
        <w:rPr>
          <w:rFonts w:ascii="Times New Roman" w:eastAsia="Times New Roman" w:hAnsi="Times New Roman" w:cs="Times New Roman"/>
          <w:sz w:val="24"/>
          <w:szCs w:val="24"/>
          <w:lang w:eastAsia="ru-RU"/>
        </w:rPr>
        <w:lastRenderedPageBreak/>
        <w:t xml:space="preserve">должностей, - в течение одного месяца со дня представления сведений о доходах и обязательствах имущественного характера в соответствии с </w:t>
      </w:r>
      <w:hyperlink w:anchor="p52" w:history="1">
        <w:r w:rsidRPr="003A4DAC">
          <w:rPr>
            <w:rFonts w:ascii="Times New Roman" w:eastAsia="Times New Roman" w:hAnsi="Times New Roman" w:cs="Times New Roman"/>
            <w:color w:val="0000FF"/>
            <w:sz w:val="24"/>
            <w:szCs w:val="24"/>
            <w:lang w:eastAsia="ru-RU"/>
          </w:rPr>
          <w:t>подпунктом "а" пункта 4</w:t>
        </w:r>
      </w:hyperlink>
      <w:r w:rsidRPr="003A4DAC">
        <w:rPr>
          <w:rFonts w:ascii="Times New Roman" w:eastAsia="Times New Roman" w:hAnsi="Times New Roman" w:cs="Times New Roman"/>
          <w:sz w:val="24"/>
          <w:szCs w:val="24"/>
          <w:lang w:eastAsia="ru-RU"/>
        </w:rPr>
        <w:t xml:space="preserve"> настоящего Порядка;</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xml:space="preserve">гражданским служащим - в течение одного месяца после окончания срока, указанного в </w:t>
      </w:r>
      <w:hyperlink w:anchor="p53" w:history="1">
        <w:r w:rsidRPr="003A4DAC">
          <w:rPr>
            <w:rFonts w:ascii="Times New Roman" w:eastAsia="Times New Roman" w:hAnsi="Times New Roman" w:cs="Times New Roman"/>
            <w:color w:val="0000FF"/>
            <w:sz w:val="24"/>
            <w:szCs w:val="24"/>
            <w:lang w:eastAsia="ru-RU"/>
          </w:rPr>
          <w:t>подпункте "б" пункта 4</w:t>
        </w:r>
      </w:hyperlink>
      <w:r w:rsidRPr="003A4DAC">
        <w:rPr>
          <w:rFonts w:ascii="Times New Roman" w:eastAsia="Times New Roman" w:hAnsi="Times New Roman" w:cs="Times New Roman"/>
          <w:sz w:val="24"/>
          <w:szCs w:val="24"/>
          <w:lang w:eastAsia="ru-RU"/>
        </w:rPr>
        <w:t xml:space="preserve"> настоящего Порядка.</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9. В случае непредставления по объективным причинам гражданским служащим сведений о доходах и обязательствах имущественного характера супруги (супруга) и несовершеннолетних детей, данный факт подлежит рассмотрению на Комиссии Федерального агентства воздушного транспорта по соблюдению требований к служебному (должностному) поведению федеральных государственных служащих Федерального агентства воздушного транспорта и работников организаций, созданных для выполнения задач, поставленных перед Федеральным агентством воздушного транспорта, и урегулированию конфликта интересов &lt;1&gt;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служащих и урегулированию конфликта интересов &lt;2&gt;).</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&lt;1&gt; Приказ Росавиации от 5 марта 2019 г. N 145-П "Об утверждении Положения о Комиссии Федерального агентства воздушного транспорта по соблюдению требований к служебному (должностному) поведению федеральных государственных служащих Федерального агентства воздушного транспорта и работников организаций, созданных для выполнения задач, поставленных перед Федеральным агентством воздушного транспорта, и урегулированию конфликта интересов" (зарегистрирован Минюстом России 15 апреля 2019 г., регистрационный N 54385).</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&lt;2&gt; Приказ Росавиации от 7 мая 2019 г. N 359-П "Об утверждении порядка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Минюстом России 9 августа 2019 г., регистрационный N 55534).</w:t>
      </w:r>
    </w:p>
    <w:p w:rsidR="003A4DAC" w:rsidRPr="003A4DAC" w:rsidRDefault="003A4DAC" w:rsidP="003A4DAC">
      <w:pPr>
        <w:spacing w:after="0" w:line="240" w:lineRule="auto"/>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10. Проверка достоверности и полноты сведений о доходах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законодательством Российской Федерации.</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11. Сведения о доходах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12. Гражданские служащие, в должностные обязанности которых входит работа со сведениями о доходах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xml:space="preserve">13. Сведения о доходах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61" w:history="1">
        <w:r w:rsidRPr="003A4DAC">
          <w:rPr>
            <w:rFonts w:ascii="Times New Roman" w:eastAsia="Times New Roman" w:hAnsi="Times New Roman" w:cs="Times New Roman"/>
            <w:color w:val="0000FF"/>
            <w:sz w:val="24"/>
            <w:szCs w:val="24"/>
            <w:lang w:eastAsia="ru-RU"/>
          </w:rPr>
          <w:t>пункте 7</w:t>
        </w:r>
      </w:hyperlink>
      <w:r w:rsidRPr="003A4DAC">
        <w:rPr>
          <w:rFonts w:ascii="Times New Roman" w:eastAsia="Times New Roman" w:hAnsi="Times New Roman" w:cs="Times New Roman"/>
          <w:sz w:val="24"/>
          <w:szCs w:val="24"/>
          <w:lang w:eastAsia="ru-RU"/>
        </w:rPr>
        <w:t xml:space="preserve"> настоящего Порядка, при назначении на должность гражданской службы в Росавиации,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xml:space="preserve">В случае если гражданин или гражданский служащий, указанный в </w:t>
      </w:r>
      <w:hyperlink w:anchor="p61" w:history="1">
        <w:r w:rsidRPr="003A4DAC">
          <w:rPr>
            <w:rFonts w:ascii="Times New Roman" w:eastAsia="Times New Roman" w:hAnsi="Times New Roman" w:cs="Times New Roman"/>
            <w:color w:val="0000FF"/>
            <w:sz w:val="24"/>
            <w:szCs w:val="24"/>
            <w:lang w:eastAsia="ru-RU"/>
          </w:rPr>
          <w:t>пункте 7</w:t>
        </w:r>
      </w:hyperlink>
      <w:r w:rsidRPr="003A4DAC">
        <w:rPr>
          <w:rFonts w:ascii="Times New Roman" w:eastAsia="Times New Roman" w:hAnsi="Times New Roman" w:cs="Times New Roman"/>
          <w:sz w:val="24"/>
          <w:szCs w:val="24"/>
          <w:lang w:eastAsia="ru-RU"/>
        </w:rPr>
        <w:t xml:space="preserve"> настоящего Порядка, представившие в кадровое подразделение Справки, не были назначены на должность гражданской службы в Росавиации, включенную в Перечни должностей, эти справки возвращаются им по письменному заявлению вместе с другими документами.</w:t>
      </w:r>
    </w:p>
    <w:p w:rsidR="003A4DAC" w:rsidRPr="003A4DAC" w:rsidRDefault="003A4DAC" w:rsidP="003A4DAC">
      <w:pPr>
        <w:spacing w:after="0" w:line="240" w:lineRule="auto"/>
        <w:ind w:firstLine="540"/>
        <w:jc w:val="both"/>
        <w:rPr>
          <w:rFonts w:ascii="Verdana" w:eastAsia="Times New Roman" w:hAnsi="Verdana" w:cs="Times New Roman"/>
          <w:sz w:val="21"/>
          <w:szCs w:val="21"/>
          <w:lang w:eastAsia="ru-RU"/>
        </w:rPr>
      </w:pPr>
      <w:r w:rsidRPr="003A4DAC">
        <w:rPr>
          <w:rFonts w:ascii="Times New Roman" w:eastAsia="Times New Roman" w:hAnsi="Times New Roman" w:cs="Times New Roman"/>
          <w:sz w:val="24"/>
          <w:szCs w:val="24"/>
          <w:lang w:eastAsia="ru-RU"/>
        </w:rPr>
        <w:t xml:space="preserve">14. В случае непредставления или представления заведомо ложных сведений о доходах и обязательствах имущественного характера гражданин не может быть назначен на должность гражданской службы в Росавиации, а гражданский служащий освобождается от должности </w:t>
      </w:r>
      <w:r w:rsidRPr="003A4DAC">
        <w:rPr>
          <w:rFonts w:ascii="Times New Roman" w:eastAsia="Times New Roman" w:hAnsi="Times New Roman" w:cs="Times New Roman"/>
          <w:sz w:val="24"/>
          <w:szCs w:val="24"/>
          <w:lang w:eastAsia="ru-RU"/>
        </w:rPr>
        <w:lastRenderedPageBreak/>
        <w:t>гражданской службы в Росавиации или привлекается к иным видам дисциплинарной ответственности в соответствии с законодательством Российской Федерации.</w:t>
      </w:r>
    </w:p>
    <w:p w:rsidR="00396883" w:rsidRDefault="00396883"/>
    <w:sectPr w:rsidR="00396883" w:rsidSect="004F4516">
      <w:pgSz w:w="11906" w:h="16838"/>
      <w:pgMar w:top="1418" w:right="566"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54"/>
    <w:rsid w:val="00396883"/>
    <w:rsid w:val="003A4DAC"/>
    <w:rsid w:val="004F4516"/>
    <w:rsid w:val="00E9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385">
      <w:bodyDiv w:val="1"/>
      <w:marLeft w:val="0"/>
      <w:marRight w:val="0"/>
      <w:marTop w:val="0"/>
      <w:marBottom w:val="0"/>
      <w:divBdr>
        <w:top w:val="none" w:sz="0" w:space="0" w:color="auto"/>
        <w:left w:val="none" w:sz="0" w:space="0" w:color="auto"/>
        <w:bottom w:val="none" w:sz="0" w:space="0" w:color="auto"/>
        <w:right w:val="none" w:sz="0" w:space="0" w:color="auto"/>
      </w:divBdr>
      <w:divsChild>
        <w:div w:id="95598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2735</Words>
  <Characters>15593</Characters>
  <Application>Microsoft Office Word</Application>
  <DocSecurity>0</DocSecurity>
  <Lines>129</Lines>
  <Paragraphs>36</Paragraphs>
  <ScaleCrop>false</ScaleCrop>
  <Company>ФАВТ</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bulenko_ag</dc:creator>
  <cp:keywords/>
  <dc:description/>
  <cp:lastModifiedBy>bulenko_ag</cp:lastModifiedBy>
  <cp:revision>3</cp:revision>
  <dcterms:created xsi:type="dcterms:W3CDTF">2021-10-07T12:04:00Z</dcterms:created>
  <dcterms:modified xsi:type="dcterms:W3CDTF">2021-10-07T12:58:00Z</dcterms:modified>
</cp:coreProperties>
</file>