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5" w:type="dxa"/>
        <w:jc w:val="start"/>
        <w:tblInd w:w="-24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6"/>
        <w:gridCol w:w="1360"/>
        <w:gridCol w:w="1190"/>
        <w:gridCol w:w="1243"/>
        <w:gridCol w:w="1189"/>
        <w:gridCol w:w="2775"/>
        <w:gridCol w:w="1532"/>
      </w:tblGrid>
      <w:tr>
        <w:trPr>
          <w:tblHeader w:val="true"/>
          <w:cantSplit w:val="true"/>
        </w:trPr>
        <w:tc>
          <w:tcPr>
            <w:tcW w:w="11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6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1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4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7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230184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10.01.2023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B-777-300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RA-73130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поражение разрядом атмосферного электричества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WSTRW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233086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04.06.2023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A-330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RA-73786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неисправность реверса двигателя </w:t>
            </w:r>
            <w:r>
              <w:rPr>
                <w:rFonts w:ascii="Liberation Serif" w:hAnsi="Liberation Serif"/>
              </w:rPr>
              <w:t>№ 2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SCF-РP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233087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04.06.2023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A-350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RA-73151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поражение разрядом атмосферного электричества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WSTRW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234363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07.08.2023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RRJ-95B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RA-89172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отказ</w:t>
            </w:r>
            <w:r>
              <w:rPr>
                <w:rFonts w:ascii="Liberation Serif" w:hAnsi="Liberation Serif"/>
              </w:rPr>
              <w:t xml:space="preserve"> охлаждения </w:t>
            </w:r>
            <w:r>
              <w:rPr>
                <w:rFonts w:ascii="Liberation Serif" w:hAnsi="Liberation Serif"/>
              </w:rPr>
              <w:t>отсека авионики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SCF–NP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234364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07.08.2023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A-330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RA-73159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неисправность реверса двигателя </w:t>
            </w:r>
            <w:r>
              <w:rPr>
                <w:rFonts w:ascii="Liberation Serif" w:hAnsi="Liberation Serif"/>
              </w:rPr>
              <w:t>№ 2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SCF-РР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234404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09.08.2023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RA-73168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попадание ВС в зону </w:t>
            </w:r>
            <w:r>
              <w:rPr>
                <w:rFonts w:ascii="Liberation Serif" w:hAnsi="Liberation Serif"/>
              </w:rPr>
              <w:t>сильной</w:t>
            </w:r>
            <w:r>
              <w:rPr>
                <w:rFonts w:ascii="Liberation Serif" w:hAnsi="Liberation Serif"/>
              </w:rPr>
              <w:t xml:space="preserve"> турбулентности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TURB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234401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09.08.2023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B737-800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RA-73308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неуборка передней опоры шасси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RAMP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234781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28.08.2023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A-330-300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RA-73789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неисправность реверса двигателя </w:t>
            </w:r>
            <w:r>
              <w:rPr>
                <w:rFonts w:ascii="Liberation Serif" w:hAnsi="Liberation Serif"/>
              </w:rPr>
              <w:t>№ 1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SCF-PP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234905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RA-89184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падение давления в гидросистеме </w:t>
            </w:r>
            <w:r>
              <w:rPr>
                <w:rFonts w:ascii="Liberation Serif" w:hAnsi="Liberation Serif"/>
              </w:rPr>
              <w:t>№ 2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234983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B777-300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RA-73134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поражение разрядом атмосферного электричества в полете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WSTRW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235002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RRJ-95LR-100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RA-89187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заклинивание закрылков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235047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Легкий самолет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RA-2547G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нарушение порядка </w:t>
            </w:r>
            <w:r>
              <w:rPr>
                <w:rFonts w:ascii="Liberation Serif" w:hAnsi="Liberation Serif"/>
              </w:rPr>
              <w:t>ИВП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NAV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235048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RA-73172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>
              <w:rPr>
                <w:rFonts w:ascii="Liberation Serif" w:hAnsi="Liberation Serif"/>
              </w:rPr>
              <w:t>оражение разрядом атмосферного электричества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WSTRW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235064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RRJ-95B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RA-89106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разрушение шлиц-шарнира правой опоры шасси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235264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ПВС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B737-800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RA-73098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повреждение ВС спецмашиной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RAMP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235403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B737-800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RA-73312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грубая посадка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ARC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235424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ПВС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A-321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RA-73726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повреждение ВС при буксировке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RAMP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235423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29.09.2023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A-330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RA-73786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отказ реверса двигателя №1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SCF-PP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236061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 </w:t>
            </w: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31.10.2023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Ми-8МТВ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RA-27197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пожар в отсеке главного редуктора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F–POST, SCF–NP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236544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24.11.2023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RRJ-95LR-100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RA-89080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отказ гидросистемы №3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241302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06.03.2024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В-737-900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RA-73344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потеря радиосвязи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NAV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241562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ПВС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19.03.2024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B777-</w:t>
            </w:r>
            <w:r>
              <w:rPr>
                <w:rFonts w:ascii="Liberation Serif" w:hAnsi="Liberation Serif"/>
              </w:rPr>
              <w:t>300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RA-73150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повреждение </w:t>
            </w:r>
            <w:r>
              <w:rPr>
                <w:rFonts w:ascii="Liberation Serif" w:hAnsi="Liberation Serif"/>
              </w:rPr>
              <w:t>при</w:t>
            </w:r>
            <w:r>
              <w:rPr>
                <w:rFonts w:ascii="Liberation Serif" w:hAnsi="Liberation Serif"/>
              </w:rPr>
              <w:t xml:space="preserve"> техническом обслуживании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OTHR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242003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10.04.2024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RRJ-95LR-100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RA-89080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отделение лючка доступа к замку реверса 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242023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11.04.2024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Ан-2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RA-40689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нарушение порядка </w:t>
            </w:r>
            <w:r>
              <w:rPr>
                <w:rFonts w:ascii="Liberation Serif" w:hAnsi="Liberation Serif"/>
              </w:rPr>
              <w:t>ИВП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NAV</w:t>
            </w:r>
          </w:p>
        </w:tc>
      </w:tr>
      <w:tr>
        <w:trPr>
          <w:cantSplit w:val="true"/>
        </w:trPr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242286</w:t>
            </w:r>
          </w:p>
        </w:tc>
        <w:tc>
          <w:tcPr>
            <w:tcW w:w="13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.04.2024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RRJ-95LR-100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RA-89195</w:t>
            </w:r>
          </w:p>
        </w:tc>
        <w:tc>
          <w:tcPr>
            <w:tcW w:w="27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невыпуск</w:t>
            </w:r>
            <w:r>
              <w:rPr>
                <w:rFonts w:ascii="Liberation Serif" w:hAnsi="Liberation Serif"/>
              </w:rPr>
              <w:t xml:space="preserve"> интерцепторов</w:t>
            </w:r>
          </w:p>
        </w:tc>
        <w:tc>
          <w:tcPr>
            <w:tcW w:w="153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1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  <w:sz w:val="32"/>
        <w:szCs w:val="32"/>
      </w:rPr>
    </w:pPr>
    <w:r>
      <w:rPr>
        <w:rFonts w:eastAsia="Times New Roman" w:cs="Times New Roman" w:ascii="Liberation Serif" w:hAnsi="Liberation Serif"/>
        <w:b/>
        <w:sz w:val="32"/>
        <w:szCs w:val="32"/>
        <w:highlight w:val="yellow"/>
      </w:rPr>
      <w:t>ЖЕЛТЫМ</w:t>
    </w:r>
    <w:r>
      <w:rPr>
        <w:rFonts w:eastAsia="Times New Roman" w:cs="Times New Roman" w:ascii="Liberation Serif" w:hAnsi="Liberation Serif"/>
        <w:b/>
        <w:sz w:val="32"/>
        <w:szCs w:val="32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LibreOffice/7.6.0.3$Linux_X86_64 LibreOffice_project/60$Build-3</Application>
  <AppVersion>15.0000</AppVersion>
  <Pages>2</Pages>
  <Words>277</Words>
  <Characters>1977</Characters>
  <CharactersWithSpaces>2067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2024-08-15T15:38:20Z</dcterms:created>
  <dc:creator/>
  <dc:description/>
  <dc:language>ru-RU</dc:language>
  <cp:lastModifiedBy>Валерий Владимирович Лучинин</cp:lastModifiedBy>
  <dcterms:modified xsi:type="dcterms:W3CDTF">2024-08-16T10:23:52Z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