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F9E" w:rsidRDefault="00C473F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9"/>
        <w:gridCol w:w="850"/>
        <w:gridCol w:w="851"/>
        <w:gridCol w:w="992"/>
        <w:gridCol w:w="1418"/>
        <w:gridCol w:w="1842"/>
        <w:gridCol w:w="1983"/>
        <w:gridCol w:w="1278"/>
        <w:gridCol w:w="422"/>
        <w:gridCol w:w="1277"/>
        <w:gridCol w:w="1844"/>
        <w:gridCol w:w="1276"/>
      </w:tblGrid>
      <w:tr w:rsidR="008A0F9E" w:rsidTr="00D80F97">
        <w:trPr>
          <w:trHeight w:val="298"/>
        </w:trPr>
        <w:tc>
          <w:tcPr>
            <w:tcW w:w="2169" w:type="dxa"/>
            <w:vMerge w:val="restart"/>
            <w:shd w:val="clear" w:color="auto" w:fill="auto"/>
            <w:vAlign w:val="center"/>
          </w:tcPr>
          <w:p w:rsidR="008A0F9E" w:rsidRDefault="00C47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Авиакомпания</w:t>
            </w:r>
          </w:p>
        </w:tc>
        <w:tc>
          <w:tcPr>
            <w:tcW w:w="14033" w:type="dxa"/>
            <w:gridSpan w:val="11"/>
          </w:tcPr>
          <w:p w:rsidR="008A0F9E" w:rsidRDefault="00C47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КРИТЕРИИ ДЛЯ ГОЛОСОВАНИЯ ПО ДОПУСКУ ПЕРЕВОЗЧИКОВ К ВЫПОЛНЕНИЮ МЕЖДУНАРОДНЫХ РЕГУЛЯРНЫХ ПЕРЕВОЗОК ПАССАЖИРОВ И (ИЛИ) ГРУЗОВ ПО МАРШРУТУ ГРОЗНЫЙ-ТАШКЕНТ</w:t>
            </w:r>
          </w:p>
        </w:tc>
      </w:tr>
      <w:tr w:rsidR="008A0F9E" w:rsidTr="00D011DD">
        <w:trPr>
          <w:trHeight w:val="20"/>
        </w:trPr>
        <w:tc>
          <w:tcPr>
            <w:tcW w:w="2169" w:type="dxa"/>
            <w:vMerge/>
            <w:shd w:val="clear" w:color="auto" w:fill="auto"/>
            <w:vAlign w:val="center"/>
          </w:tcPr>
          <w:p w:rsidR="008A0F9E" w:rsidRDefault="008A0F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A0F9E" w:rsidRDefault="00C47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 1</w:t>
            </w:r>
          </w:p>
        </w:tc>
        <w:tc>
          <w:tcPr>
            <w:tcW w:w="851" w:type="dxa"/>
            <w:vMerge w:val="restart"/>
            <w:vAlign w:val="center"/>
          </w:tcPr>
          <w:p w:rsidR="008A0F9E" w:rsidRDefault="00C47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8A0F9E" w:rsidRDefault="00C47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3</w:t>
            </w:r>
          </w:p>
        </w:tc>
        <w:tc>
          <w:tcPr>
            <w:tcW w:w="5243" w:type="dxa"/>
            <w:gridSpan w:val="3"/>
            <w:shd w:val="clear" w:color="auto" w:fill="auto"/>
            <w:vAlign w:val="center"/>
          </w:tcPr>
          <w:p w:rsidR="008A0F9E" w:rsidRDefault="00C47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4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8A0F9E" w:rsidRDefault="00C47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5</w:t>
            </w:r>
          </w:p>
        </w:tc>
        <w:tc>
          <w:tcPr>
            <w:tcW w:w="422" w:type="dxa"/>
            <w:vMerge w:val="restart"/>
            <w:shd w:val="clear" w:color="auto" w:fill="auto"/>
            <w:vAlign w:val="center"/>
          </w:tcPr>
          <w:p w:rsidR="008A0F9E" w:rsidRDefault="00C47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6</w:t>
            </w:r>
          </w:p>
        </w:tc>
        <w:tc>
          <w:tcPr>
            <w:tcW w:w="4397" w:type="dxa"/>
            <w:gridSpan w:val="3"/>
            <w:vMerge w:val="restart"/>
            <w:shd w:val="clear" w:color="auto" w:fill="auto"/>
            <w:vAlign w:val="center"/>
          </w:tcPr>
          <w:p w:rsidR="008A0F9E" w:rsidRDefault="00C47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7</w:t>
            </w:r>
          </w:p>
        </w:tc>
      </w:tr>
      <w:tr w:rsidR="008A0F9E" w:rsidTr="00D011DD">
        <w:trPr>
          <w:trHeight w:val="126"/>
        </w:trPr>
        <w:tc>
          <w:tcPr>
            <w:tcW w:w="2169" w:type="dxa"/>
            <w:vMerge/>
            <w:shd w:val="clear" w:color="auto" w:fill="auto"/>
            <w:vAlign w:val="center"/>
          </w:tcPr>
          <w:p w:rsidR="008A0F9E" w:rsidRDefault="008A0F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A0F9E" w:rsidRDefault="008A0F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A0F9E" w:rsidRDefault="008A0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0F9E" w:rsidRDefault="008A0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8A0F9E" w:rsidRDefault="00C47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предписания инспекторов </w:t>
            </w:r>
          </w:p>
        </w:tc>
        <w:tc>
          <w:tcPr>
            <w:tcW w:w="1983" w:type="dxa"/>
            <w:vMerge w:val="restart"/>
            <w:shd w:val="clear" w:color="auto" w:fill="auto"/>
            <w:vAlign w:val="center"/>
          </w:tcPr>
          <w:p w:rsidR="008A0F9E" w:rsidRDefault="00C47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4.3 </w:t>
            </w:r>
          </w:p>
          <w:p w:rsidR="008A0F9E" w:rsidRDefault="00C47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Коэффициент (</w:t>
            </w:r>
            <w:r>
              <w:rPr>
                <w:rFonts w:ascii="Times New Roman" w:eastAsia="Times New Roman" w:hAnsi="Times New Roman"/>
                <w:sz w:val="28"/>
                <w:szCs w:val="20"/>
                <w:lang w:val="en-US"/>
              </w:rPr>
              <w:t>Ratio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) по результатам проверок по программе </w:t>
            </w:r>
            <w:r>
              <w:rPr>
                <w:rFonts w:ascii="Times New Roman" w:eastAsia="Times New Roman" w:hAnsi="Times New Roman"/>
                <w:sz w:val="28"/>
                <w:szCs w:val="20"/>
                <w:lang w:val="en-US"/>
              </w:rPr>
              <w:t>SAFA</w:t>
            </w:r>
          </w:p>
          <w:p w:rsidR="008A0F9E" w:rsidRDefault="00C473F5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по состоянию на 11.11.2022</w:t>
            </w: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8A0F9E" w:rsidRDefault="008A0F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vMerge/>
            <w:shd w:val="clear" w:color="auto" w:fill="auto"/>
            <w:vAlign w:val="center"/>
          </w:tcPr>
          <w:p w:rsidR="008A0F9E" w:rsidRDefault="008A0F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97" w:type="dxa"/>
            <w:gridSpan w:val="3"/>
            <w:vMerge/>
            <w:shd w:val="clear" w:color="auto" w:fill="auto"/>
            <w:vAlign w:val="center"/>
          </w:tcPr>
          <w:p w:rsidR="008A0F9E" w:rsidRDefault="008A0F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A0F9E" w:rsidTr="00D011DD">
        <w:trPr>
          <w:trHeight w:val="1944"/>
        </w:trPr>
        <w:tc>
          <w:tcPr>
            <w:tcW w:w="2169" w:type="dxa"/>
            <w:vMerge/>
            <w:shd w:val="clear" w:color="auto" w:fill="auto"/>
            <w:vAlign w:val="center"/>
          </w:tcPr>
          <w:p w:rsidR="008A0F9E" w:rsidRDefault="008A0F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A0F9E" w:rsidRDefault="008A0F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A0F9E" w:rsidRDefault="008A0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0F9E" w:rsidRDefault="008A0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0F9E" w:rsidRDefault="00C47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4.1</w:t>
            </w:r>
          </w:p>
          <w:p w:rsidR="008A0F9E" w:rsidRDefault="00C47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</w:rPr>
              <w:t>Ространснадзор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по состоянию на 11.11.2022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A0F9E" w:rsidRDefault="00C473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4.2</w:t>
            </w:r>
          </w:p>
          <w:p w:rsidR="008A0F9E" w:rsidRDefault="00C473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Иностранные авиационные власти по состоянию на 11.11.2022</w:t>
            </w:r>
          </w:p>
          <w:p w:rsidR="008A0F9E" w:rsidRDefault="008A0F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8A0F9E" w:rsidRDefault="008A0F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8A0F9E" w:rsidRDefault="008A0F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vMerge/>
            <w:shd w:val="clear" w:color="auto" w:fill="auto"/>
            <w:vAlign w:val="center"/>
          </w:tcPr>
          <w:p w:rsidR="008A0F9E" w:rsidRDefault="008A0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A0F9E" w:rsidRDefault="00C47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7.1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A0F9E" w:rsidRDefault="00C47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7.2</w:t>
            </w:r>
          </w:p>
        </w:tc>
        <w:tc>
          <w:tcPr>
            <w:tcW w:w="1276" w:type="dxa"/>
            <w:vAlign w:val="center"/>
          </w:tcPr>
          <w:p w:rsidR="008A0F9E" w:rsidRDefault="00C473F5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7.3.</w:t>
            </w:r>
          </w:p>
        </w:tc>
      </w:tr>
      <w:tr w:rsidR="008A0F9E" w:rsidTr="00D011DD">
        <w:trPr>
          <w:trHeight w:val="701"/>
        </w:trPr>
        <w:tc>
          <w:tcPr>
            <w:tcW w:w="2169" w:type="dxa"/>
            <w:shd w:val="clear" w:color="auto" w:fill="FFFFFF"/>
            <w:vAlign w:val="center"/>
          </w:tcPr>
          <w:p w:rsidR="008A0F9E" w:rsidRDefault="00C47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ЮТэйр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8A0F9E" w:rsidRDefault="00C473F5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Нет</w:t>
            </w:r>
          </w:p>
        </w:tc>
        <w:tc>
          <w:tcPr>
            <w:tcW w:w="851" w:type="dxa"/>
            <w:vAlign w:val="center"/>
          </w:tcPr>
          <w:p w:rsidR="008A0F9E" w:rsidRDefault="00C473F5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0%</w:t>
            </w:r>
          </w:p>
        </w:tc>
        <w:tc>
          <w:tcPr>
            <w:tcW w:w="992" w:type="dxa"/>
            <w:vAlign w:val="center"/>
          </w:tcPr>
          <w:p w:rsidR="008A0F9E" w:rsidRDefault="00C473F5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0%</w:t>
            </w:r>
          </w:p>
        </w:tc>
        <w:tc>
          <w:tcPr>
            <w:tcW w:w="1418" w:type="dxa"/>
            <w:shd w:val="clear" w:color="auto" w:fill="auto"/>
          </w:tcPr>
          <w:p w:rsidR="008A0F9E" w:rsidRDefault="00C473F5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8A0F9E" w:rsidRDefault="00C473F5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A0F9E" w:rsidRPr="00D80F97" w:rsidRDefault="00D80F97">
            <w:pPr>
              <w:jc w:val="center"/>
              <w:rPr>
                <w:rFonts w:eastAsia="times" w:cs="times"/>
              </w:rPr>
            </w:pPr>
            <w:r>
              <w:rPr>
                <w:rFonts w:ascii="times" w:eastAsia="times" w:hAnsi="times" w:cs="times"/>
                <w:sz w:val="28"/>
              </w:rPr>
              <w:t>0,0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A0F9E" w:rsidRPr="00D011DD" w:rsidRDefault="00C473F5">
            <w:pPr>
              <w:jc w:val="center"/>
              <w:rPr>
                <w:rFonts w:eastAsia="times" w:cs="times"/>
              </w:rPr>
            </w:pPr>
            <w:r>
              <w:rPr>
                <w:rFonts w:ascii="times" w:eastAsia="times" w:hAnsi="times" w:cs="times"/>
                <w:sz w:val="28"/>
              </w:rPr>
              <w:t>97,14</w:t>
            </w:r>
            <w:r w:rsidR="00D011DD">
              <w:rPr>
                <w:rFonts w:eastAsia="times" w:cs="times"/>
                <w:sz w:val="28"/>
              </w:rPr>
              <w:t>%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8A0F9E" w:rsidRDefault="00C473F5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A0F9E" w:rsidRDefault="00C473F5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 xml:space="preserve">3 </w:t>
            </w:r>
            <w:proofErr w:type="gramStart"/>
            <w:r>
              <w:rPr>
                <w:rFonts w:ascii="times" w:eastAsia="times" w:hAnsi="times" w:cs="times"/>
                <w:sz w:val="28"/>
              </w:rPr>
              <w:t>р</w:t>
            </w:r>
            <w:proofErr w:type="gramEnd"/>
            <w:r>
              <w:rPr>
                <w:rFonts w:ascii="times" w:eastAsia="times" w:hAnsi="times" w:cs="times"/>
                <w:sz w:val="28"/>
              </w:rPr>
              <w:t>/н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A0F9E" w:rsidRDefault="00C473F5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Грозный</w:t>
            </w:r>
          </w:p>
        </w:tc>
        <w:tc>
          <w:tcPr>
            <w:tcW w:w="1276" w:type="dxa"/>
            <w:vAlign w:val="center"/>
          </w:tcPr>
          <w:p w:rsidR="008A0F9E" w:rsidRDefault="00C473F5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2</w:t>
            </w:r>
          </w:p>
        </w:tc>
      </w:tr>
      <w:tr w:rsidR="008A0F9E" w:rsidTr="00D011DD">
        <w:trPr>
          <w:trHeight w:val="701"/>
        </w:trPr>
        <w:tc>
          <w:tcPr>
            <w:tcW w:w="2169" w:type="dxa"/>
            <w:shd w:val="clear" w:color="auto" w:fill="FFFFFF"/>
            <w:vAlign w:val="center"/>
          </w:tcPr>
          <w:p w:rsidR="008A0F9E" w:rsidRDefault="00C47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Уральские авиалинии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0F9E" w:rsidRDefault="00C473F5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Нет</w:t>
            </w:r>
          </w:p>
        </w:tc>
        <w:tc>
          <w:tcPr>
            <w:tcW w:w="851" w:type="dxa"/>
            <w:vAlign w:val="center"/>
          </w:tcPr>
          <w:p w:rsidR="008A0F9E" w:rsidRDefault="00C473F5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0%</w:t>
            </w:r>
          </w:p>
        </w:tc>
        <w:tc>
          <w:tcPr>
            <w:tcW w:w="992" w:type="dxa"/>
            <w:vAlign w:val="center"/>
          </w:tcPr>
          <w:p w:rsidR="008A0F9E" w:rsidRDefault="00C473F5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0,009%</w:t>
            </w:r>
          </w:p>
        </w:tc>
        <w:tc>
          <w:tcPr>
            <w:tcW w:w="1418" w:type="dxa"/>
            <w:shd w:val="clear" w:color="auto" w:fill="auto"/>
          </w:tcPr>
          <w:p w:rsidR="008A0F9E" w:rsidRDefault="00C473F5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8A0F9E" w:rsidRDefault="00C473F5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A0F9E" w:rsidRPr="00D80F97" w:rsidRDefault="00D80F97">
            <w:pPr>
              <w:jc w:val="center"/>
              <w:rPr>
                <w:rFonts w:eastAsia="times" w:cs="times"/>
              </w:rPr>
            </w:pPr>
            <w:r>
              <w:rPr>
                <w:rFonts w:ascii="times" w:eastAsia="times" w:hAnsi="times" w:cs="times"/>
                <w:sz w:val="28"/>
              </w:rPr>
              <w:t>0,5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A0F9E" w:rsidRPr="00D011DD" w:rsidRDefault="00C473F5">
            <w:pPr>
              <w:jc w:val="center"/>
              <w:rPr>
                <w:rFonts w:eastAsia="times" w:cs="times"/>
              </w:rPr>
            </w:pPr>
            <w:r>
              <w:rPr>
                <w:rFonts w:ascii="times" w:eastAsia="times" w:hAnsi="times" w:cs="times"/>
                <w:sz w:val="28"/>
              </w:rPr>
              <w:t>97,28</w:t>
            </w:r>
            <w:r w:rsidR="00D011DD">
              <w:rPr>
                <w:rFonts w:eastAsia="times" w:cs="times"/>
                <w:sz w:val="28"/>
              </w:rPr>
              <w:t>%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8A0F9E" w:rsidRDefault="00C473F5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A0F9E" w:rsidRDefault="00C473F5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 xml:space="preserve">7 </w:t>
            </w:r>
            <w:proofErr w:type="gramStart"/>
            <w:r>
              <w:rPr>
                <w:rFonts w:ascii="times" w:eastAsia="times" w:hAnsi="times" w:cs="times"/>
                <w:sz w:val="28"/>
              </w:rPr>
              <w:t>р</w:t>
            </w:r>
            <w:proofErr w:type="gramEnd"/>
            <w:r>
              <w:rPr>
                <w:rFonts w:ascii="times" w:eastAsia="times" w:hAnsi="times" w:cs="times"/>
                <w:sz w:val="28"/>
              </w:rPr>
              <w:t>/н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A0F9E" w:rsidRDefault="00C473F5">
            <w:pPr>
              <w:jc w:val="center"/>
            </w:pPr>
            <w:r>
              <w:rPr>
                <w:rFonts w:ascii="times" w:eastAsia="times" w:hAnsi="times" w:cs="times"/>
                <w:sz w:val="28"/>
              </w:rPr>
              <w:t>Грозный</w:t>
            </w:r>
          </w:p>
        </w:tc>
        <w:tc>
          <w:tcPr>
            <w:tcW w:w="1276" w:type="dxa"/>
            <w:vAlign w:val="center"/>
          </w:tcPr>
          <w:p w:rsidR="008A0F9E" w:rsidRDefault="00C473F5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2</w:t>
            </w:r>
          </w:p>
        </w:tc>
      </w:tr>
      <w:tr w:rsidR="008A0F9E" w:rsidTr="00D011DD">
        <w:trPr>
          <w:trHeight w:val="701"/>
        </w:trPr>
        <w:tc>
          <w:tcPr>
            <w:tcW w:w="2169" w:type="dxa"/>
            <w:shd w:val="clear" w:color="FFFFFF" w:fill="FFFFFF"/>
            <w:vAlign w:val="center"/>
          </w:tcPr>
          <w:p w:rsidR="008A0F9E" w:rsidRDefault="00C47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ИрАэро</w:t>
            </w:r>
          </w:p>
        </w:tc>
        <w:tc>
          <w:tcPr>
            <w:tcW w:w="850" w:type="dxa"/>
            <w:shd w:val="clear" w:color="FFFFFF" w:fill="FFFFFF"/>
            <w:vAlign w:val="center"/>
          </w:tcPr>
          <w:p w:rsidR="008A0F9E" w:rsidRDefault="00C473F5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Нет</w:t>
            </w:r>
          </w:p>
        </w:tc>
        <w:tc>
          <w:tcPr>
            <w:tcW w:w="851" w:type="dxa"/>
            <w:vAlign w:val="center"/>
          </w:tcPr>
          <w:p w:rsidR="008A0F9E" w:rsidRDefault="00C473F5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86%</w:t>
            </w:r>
          </w:p>
        </w:tc>
        <w:tc>
          <w:tcPr>
            <w:tcW w:w="992" w:type="dxa"/>
            <w:vAlign w:val="center"/>
          </w:tcPr>
          <w:p w:rsidR="008A0F9E" w:rsidRDefault="00C473F5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42%</w:t>
            </w:r>
          </w:p>
        </w:tc>
        <w:tc>
          <w:tcPr>
            <w:tcW w:w="1418" w:type="dxa"/>
            <w:shd w:val="clear" w:color="FFFFFF" w:fill="FFFFFF"/>
          </w:tcPr>
          <w:p w:rsidR="008A0F9E" w:rsidRDefault="00C473F5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0</w:t>
            </w:r>
          </w:p>
        </w:tc>
        <w:tc>
          <w:tcPr>
            <w:tcW w:w="1842" w:type="dxa"/>
            <w:shd w:val="clear" w:color="FFFFFF" w:fill="FFFFFF"/>
          </w:tcPr>
          <w:p w:rsidR="008A0F9E" w:rsidRDefault="00C473F5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0</w:t>
            </w:r>
          </w:p>
        </w:tc>
        <w:tc>
          <w:tcPr>
            <w:tcW w:w="1983" w:type="dxa"/>
            <w:shd w:val="clear" w:color="FFFFFF" w:fill="FFFFFF"/>
            <w:vAlign w:val="center"/>
          </w:tcPr>
          <w:p w:rsidR="008A0F9E" w:rsidRPr="00D80F97" w:rsidRDefault="00D80F97">
            <w:pPr>
              <w:jc w:val="center"/>
              <w:rPr>
                <w:rFonts w:eastAsia="times" w:cs="times"/>
              </w:rPr>
            </w:pPr>
            <w:r>
              <w:rPr>
                <w:rFonts w:ascii="times" w:eastAsia="times" w:hAnsi="times" w:cs="times"/>
                <w:sz w:val="28"/>
              </w:rPr>
              <w:t>0,25</w:t>
            </w:r>
          </w:p>
        </w:tc>
        <w:tc>
          <w:tcPr>
            <w:tcW w:w="1278" w:type="dxa"/>
            <w:shd w:val="clear" w:color="FFFFFF" w:fill="FFFFFF"/>
            <w:vAlign w:val="center"/>
          </w:tcPr>
          <w:p w:rsidR="008A0F9E" w:rsidRPr="00D011DD" w:rsidRDefault="00C473F5">
            <w:pPr>
              <w:jc w:val="center"/>
              <w:rPr>
                <w:rFonts w:eastAsia="times" w:cs="times"/>
              </w:rPr>
            </w:pPr>
            <w:r>
              <w:rPr>
                <w:rFonts w:ascii="times" w:eastAsia="times" w:hAnsi="times" w:cs="times"/>
                <w:sz w:val="28"/>
              </w:rPr>
              <w:t>95,98</w:t>
            </w:r>
            <w:r w:rsidR="00D011DD">
              <w:rPr>
                <w:rFonts w:eastAsia="times" w:cs="times"/>
                <w:sz w:val="28"/>
              </w:rPr>
              <w:t>%</w:t>
            </w:r>
          </w:p>
        </w:tc>
        <w:tc>
          <w:tcPr>
            <w:tcW w:w="422" w:type="dxa"/>
            <w:shd w:val="clear" w:color="FFFFFF" w:fill="FFFFFF"/>
            <w:vAlign w:val="center"/>
          </w:tcPr>
          <w:p w:rsidR="008A0F9E" w:rsidRDefault="00C473F5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-</w:t>
            </w:r>
          </w:p>
        </w:tc>
        <w:tc>
          <w:tcPr>
            <w:tcW w:w="1277" w:type="dxa"/>
            <w:shd w:val="clear" w:color="FFFFFF" w:fill="FFFFFF"/>
            <w:vAlign w:val="center"/>
          </w:tcPr>
          <w:p w:rsidR="008A0F9E" w:rsidRDefault="00C473F5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 xml:space="preserve">7 </w:t>
            </w:r>
            <w:proofErr w:type="gramStart"/>
            <w:r>
              <w:rPr>
                <w:rFonts w:ascii="times" w:eastAsia="times" w:hAnsi="times" w:cs="times"/>
                <w:sz w:val="28"/>
              </w:rPr>
              <w:t>р</w:t>
            </w:r>
            <w:proofErr w:type="gramEnd"/>
            <w:r>
              <w:rPr>
                <w:rFonts w:ascii="times" w:eastAsia="times" w:hAnsi="times" w:cs="times"/>
                <w:sz w:val="28"/>
              </w:rPr>
              <w:t>/н</w:t>
            </w:r>
          </w:p>
        </w:tc>
        <w:tc>
          <w:tcPr>
            <w:tcW w:w="1844" w:type="dxa"/>
            <w:shd w:val="clear" w:color="FFFFFF" w:fill="FFFFFF"/>
            <w:vAlign w:val="center"/>
          </w:tcPr>
          <w:p w:rsidR="008A0F9E" w:rsidRDefault="00C473F5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Грозный</w:t>
            </w:r>
          </w:p>
        </w:tc>
        <w:tc>
          <w:tcPr>
            <w:tcW w:w="1276" w:type="dxa"/>
            <w:vAlign w:val="center"/>
          </w:tcPr>
          <w:p w:rsidR="008A0F9E" w:rsidRDefault="00C473F5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2</w:t>
            </w:r>
          </w:p>
        </w:tc>
      </w:tr>
    </w:tbl>
    <w:p w:rsidR="008A0F9E" w:rsidRDefault="008A0F9E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A0F9E" w:rsidRDefault="008A0F9E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A0F9E" w:rsidRDefault="008A0F9E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bookmarkStart w:id="0" w:name="_GoBack"/>
      <w:bookmarkEnd w:id="0"/>
    </w:p>
    <w:p w:rsidR="008A0F9E" w:rsidRDefault="008A0F9E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A0F9E" w:rsidRDefault="008A0F9E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A0F9E" w:rsidRDefault="008A0F9E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A0F9E" w:rsidRDefault="008A0F9E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A0F9E" w:rsidRDefault="008A0F9E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A0F9E" w:rsidRDefault="008A0F9E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A0F9E" w:rsidRDefault="008A0F9E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A0F9E" w:rsidRDefault="008A0F9E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A0F9E" w:rsidRDefault="008A0F9E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A0F9E" w:rsidRDefault="008A0F9E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A0F9E" w:rsidRDefault="008A0F9E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A0F9E" w:rsidRDefault="008A0F9E">
      <w:pPr>
        <w:pStyle w:val="Style8"/>
        <w:widowControl/>
        <w:spacing w:line="240" w:lineRule="auto"/>
        <w:ind w:firstLine="0"/>
        <w:jc w:val="left"/>
        <w:rPr>
          <w:rStyle w:val="FontStyle17"/>
          <w:b/>
          <w:sz w:val="28"/>
          <w:szCs w:val="28"/>
        </w:rPr>
      </w:pPr>
    </w:p>
    <w:p w:rsidR="008A0F9E" w:rsidRDefault="008A0F9E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A0F9E" w:rsidRDefault="00C473F5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</w:t>
      </w:r>
    </w:p>
    <w:p w:rsidR="008A0F9E" w:rsidRDefault="00C473F5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A0F9E" w:rsidRDefault="00C473F5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A0F9E" w:rsidRDefault="00C473F5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эксплуатационной безопасности авиакомпаний.</w:t>
      </w:r>
    </w:p>
    <w:p w:rsidR="008A0F9E" w:rsidRDefault="00C473F5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A0F9E" w:rsidRDefault="008A0F9E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A0F9E" w:rsidRDefault="00C473F5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A0F9E" w:rsidRDefault="008A0F9E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A0F9E" w:rsidRDefault="00C473F5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8A0F9E" w:rsidRDefault="00C473F5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8A0F9E" w:rsidRDefault="008A0F9E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A0F9E" w:rsidRDefault="00C473F5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A0F9E" w:rsidRDefault="008A0F9E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A0F9E" w:rsidRDefault="00C473F5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8A0F9E" w:rsidRDefault="00C473F5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8A0F9E" w:rsidRDefault="008A0F9E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A0F9E" w:rsidRDefault="00C473F5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A0F9E" w:rsidRDefault="00C473F5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A0F9E" w:rsidRDefault="00C473F5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A0F9E" w:rsidRDefault="008A0F9E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A0F9E" w:rsidRDefault="00C473F5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A0F9E" w:rsidRDefault="00C473F5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A0F9E" w:rsidRDefault="00C473F5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A0F9E" w:rsidRDefault="008A0F9E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A0F9E" w:rsidRDefault="00C473F5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A0F9E" w:rsidRDefault="00C473F5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A0F9E" w:rsidRDefault="00C473F5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A0F9E" w:rsidRDefault="008A0F9E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A0F9E" w:rsidRDefault="00C473F5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A0F9E" w:rsidRDefault="00C473F5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A0F9E" w:rsidRDefault="00C473F5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количество классов обслуживания.</w:t>
      </w:r>
    </w:p>
    <w:p w:rsidR="008A0F9E" w:rsidRDefault="008A0F9E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A0F9E" w:rsidRDefault="008A0F9E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A0F9E" w:rsidRDefault="008A0F9E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A0F9E" w:rsidRDefault="008A0F9E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A0F9E" w:rsidRDefault="008A0F9E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A0F9E" w:rsidRDefault="008A0F9E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A0F9E" w:rsidRDefault="008A0F9E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A0F9E" w:rsidRDefault="008A0F9E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A0F9E" w:rsidRDefault="008A0F9E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A0F9E" w:rsidRDefault="00C473F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A0F9E" w:rsidRDefault="008A0F9E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ff"/>
        <w:tblW w:w="15806" w:type="dxa"/>
        <w:tblInd w:w="-605" w:type="dxa"/>
        <w:tblLayout w:type="fixed"/>
        <w:tblLook w:val="04A0" w:firstRow="1" w:lastRow="0" w:firstColumn="1" w:lastColumn="0" w:noHBand="0" w:noVBand="1"/>
      </w:tblPr>
      <w:tblGrid>
        <w:gridCol w:w="2471"/>
        <w:gridCol w:w="4336"/>
        <w:gridCol w:w="4110"/>
        <w:gridCol w:w="4889"/>
      </w:tblGrid>
      <w:tr w:rsidR="008A0F9E">
        <w:tc>
          <w:tcPr>
            <w:tcW w:w="2471" w:type="dxa"/>
            <w:shd w:val="clear" w:color="auto" w:fill="auto"/>
            <w:vAlign w:val="center"/>
          </w:tcPr>
          <w:p w:rsidR="008A0F9E" w:rsidRDefault="00C473F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A0F9E" w:rsidRDefault="00C473F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335" w:type="dxa"/>
            <w:gridSpan w:val="3"/>
            <w:shd w:val="clear" w:color="auto" w:fill="auto"/>
          </w:tcPr>
          <w:p w:rsidR="008A0F9E" w:rsidRDefault="008A0F9E">
            <w:pPr>
              <w:spacing w:after="0" w:line="240" w:lineRule="auto"/>
            </w:pPr>
          </w:p>
        </w:tc>
      </w:tr>
      <w:tr w:rsidR="008A0F9E">
        <w:tc>
          <w:tcPr>
            <w:tcW w:w="2471" w:type="dxa"/>
            <w:shd w:val="clear" w:color="auto" w:fill="auto"/>
            <w:vAlign w:val="center"/>
          </w:tcPr>
          <w:p w:rsidR="008A0F9E" w:rsidRDefault="00C473F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335" w:type="dxa"/>
            <w:gridSpan w:val="3"/>
            <w:shd w:val="clear" w:color="auto" w:fill="auto"/>
            <w:vAlign w:val="center"/>
          </w:tcPr>
          <w:p w:rsidR="008A0F9E" w:rsidRDefault="00C473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Грозный - Ташкент</w:t>
            </w:r>
          </w:p>
        </w:tc>
      </w:tr>
      <w:tr w:rsidR="008A0F9E">
        <w:tc>
          <w:tcPr>
            <w:tcW w:w="2471" w:type="dxa"/>
            <w:shd w:val="clear" w:color="auto" w:fill="auto"/>
            <w:vAlign w:val="center"/>
          </w:tcPr>
          <w:p w:rsidR="008A0F9E" w:rsidRDefault="00C473F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A0F9E" w:rsidRDefault="00C473F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335" w:type="dxa"/>
            <w:gridSpan w:val="3"/>
            <w:shd w:val="clear" w:color="auto" w:fill="auto"/>
            <w:vAlign w:val="center"/>
          </w:tcPr>
          <w:p w:rsidR="008A0F9E" w:rsidRDefault="00C473F5" w:rsidP="00D80F9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1, пункты: </w:t>
            </w:r>
            <w:r w:rsidR="00D80F97">
              <w:rPr>
                <w:rFonts w:ascii="Times New Roman" w:eastAsia="Times New Roman" w:hAnsi="Times New Roman"/>
                <w:sz w:val="24"/>
                <w:szCs w:val="24"/>
              </w:rPr>
              <w:t>32-34</w:t>
            </w:r>
          </w:p>
        </w:tc>
      </w:tr>
      <w:tr w:rsidR="008A0F9E">
        <w:trPr>
          <w:trHeight w:val="473"/>
        </w:trPr>
        <w:tc>
          <w:tcPr>
            <w:tcW w:w="2471" w:type="dxa"/>
            <w:vMerge w:val="restart"/>
            <w:shd w:val="clear" w:color="auto" w:fill="auto"/>
            <w:vAlign w:val="center"/>
          </w:tcPr>
          <w:p w:rsidR="008A0F9E" w:rsidRDefault="00C473F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335" w:type="dxa"/>
            <w:gridSpan w:val="3"/>
            <w:shd w:val="clear" w:color="auto" w:fill="auto"/>
            <w:vAlign w:val="center"/>
          </w:tcPr>
          <w:p w:rsidR="008A0F9E" w:rsidRDefault="00C473F5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8A0F9E">
        <w:trPr>
          <w:trHeight w:val="354"/>
        </w:trPr>
        <w:tc>
          <w:tcPr>
            <w:tcW w:w="2471" w:type="dxa"/>
            <w:vMerge/>
            <w:shd w:val="clear" w:color="auto" w:fill="auto"/>
            <w:vAlign w:val="center"/>
          </w:tcPr>
          <w:p w:rsidR="008A0F9E" w:rsidRDefault="008A0F9E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4336" w:type="dxa"/>
            <w:shd w:val="clear" w:color="auto" w:fill="auto"/>
            <w:vAlign w:val="center"/>
          </w:tcPr>
          <w:p w:rsidR="008A0F9E" w:rsidRDefault="00C473F5">
            <w:pPr>
              <w:jc w:val="center"/>
              <w:rPr>
                <w:rFonts w:ascii="time" w:eastAsia="time" w:hAnsi="time" w:cs="time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ЮТэйр</w:t>
            </w:r>
            <w:proofErr w:type="spellEnd"/>
          </w:p>
        </w:tc>
        <w:tc>
          <w:tcPr>
            <w:tcW w:w="4110" w:type="dxa"/>
            <w:shd w:val="clear" w:color="FFFFFF" w:fill="FFFFFF"/>
            <w:vAlign w:val="center"/>
          </w:tcPr>
          <w:p w:rsidR="008A0F9E" w:rsidRDefault="00C473F5">
            <w:pPr>
              <w:jc w:val="center"/>
              <w:rPr>
                <w:rFonts w:ascii="time" w:eastAsia="time" w:hAnsi="time" w:cs="time"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Уральские авиалинии</w:t>
            </w:r>
          </w:p>
        </w:tc>
        <w:tc>
          <w:tcPr>
            <w:tcW w:w="4888" w:type="dxa"/>
            <w:shd w:val="clear" w:color="auto" w:fill="auto"/>
          </w:tcPr>
          <w:p w:rsidR="008A0F9E" w:rsidRDefault="00C47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ИрАэро</w:t>
            </w:r>
          </w:p>
        </w:tc>
      </w:tr>
      <w:tr w:rsidR="008A0F9E">
        <w:tc>
          <w:tcPr>
            <w:tcW w:w="2471" w:type="dxa"/>
            <w:shd w:val="clear" w:color="auto" w:fill="auto"/>
          </w:tcPr>
          <w:p w:rsidR="008A0F9E" w:rsidRDefault="00C473F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4336" w:type="dxa"/>
            <w:shd w:val="clear" w:color="auto" w:fill="auto"/>
          </w:tcPr>
          <w:p w:rsidR="008A0F9E" w:rsidRDefault="008A0F9E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FFFFFF" w:fill="FFFFFF"/>
          </w:tcPr>
          <w:p w:rsidR="008A0F9E" w:rsidRDefault="008A0F9E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4888" w:type="dxa"/>
            <w:shd w:val="clear" w:color="auto" w:fill="auto"/>
          </w:tcPr>
          <w:p w:rsidR="008A0F9E" w:rsidRDefault="008A0F9E">
            <w:pPr>
              <w:spacing w:after="0" w:line="240" w:lineRule="auto"/>
              <w:jc w:val="center"/>
            </w:pPr>
          </w:p>
        </w:tc>
      </w:tr>
      <w:tr w:rsidR="008A0F9E">
        <w:tc>
          <w:tcPr>
            <w:tcW w:w="2471" w:type="dxa"/>
            <w:shd w:val="clear" w:color="auto" w:fill="auto"/>
          </w:tcPr>
          <w:p w:rsidR="008A0F9E" w:rsidRDefault="00C473F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4336" w:type="dxa"/>
            <w:shd w:val="clear" w:color="auto" w:fill="auto"/>
          </w:tcPr>
          <w:p w:rsidR="008A0F9E" w:rsidRDefault="008A0F9E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FFFFFF" w:fill="FFFFFF"/>
          </w:tcPr>
          <w:p w:rsidR="008A0F9E" w:rsidRDefault="008A0F9E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4888" w:type="dxa"/>
            <w:shd w:val="clear" w:color="auto" w:fill="auto"/>
          </w:tcPr>
          <w:p w:rsidR="008A0F9E" w:rsidRDefault="008A0F9E">
            <w:pPr>
              <w:spacing w:after="0" w:line="240" w:lineRule="auto"/>
              <w:jc w:val="center"/>
            </w:pPr>
          </w:p>
        </w:tc>
      </w:tr>
      <w:tr w:rsidR="008A0F9E">
        <w:tc>
          <w:tcPr>
            <w:tcW w:w="2471" w:type="dxa"/>
            <w:shd w:val="clear" w:color="auto" w:fill="auto"/>
          </w:tcPr>
          <w:p w:rsidR="008A0F9E" w:rsidRDefault="00C473F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4336" w:type="dxa"/>
            <w:shd w:val="clear" w:color="auto" w:fill="auto"/>
          </w:tcPr>
          <w:p w:rsidR="008A0F9E" w:rsidRDefault="008A0F9E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FFFFFF" w:fill="FFFFFF"/>
          </w:tcPr>
          <w:p w:rsidR="008A0F9E" w:rsidRDefault="008A0F9E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4888" w:type="dxa"/>
            <w:shd w:val="clear" w:color="auto" w:fill="auto"/>
          </w:tcPr>
          <w:p w:rsidR="008A0F9E" w:rsidRDefault="008A0F9E">
            <w:pPr>
              <w:spacing w:after="0" w:line="240" w:lineRule="auto"/>
              <w:jc w:val="center"/>
            </w:pPr>
          </w:p>
        </w:tc>
      </w:tr>
      <w:tr w:rsidR="008A0F9E">
        <w:tc>
          <w:tcPr>
            <w:tcW w:w="2471" w:type="dxa"/>
            <w:shd w:val="clear" w:color="auto" w:fill="auto"/>
          </w:tcPr>
          <w:p w:rsidR="008A0F9E" w:rsidRDefault="00C473F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4336" w:type="dxa"/>
            <w:shd w:val="clear" w:color="auto" w:fill="auto"/>
          </w:tcPr>
          <w:p w:rsidR="008A0F9E" w:rsidRDefault="008A0F9E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FFFFFF" w:fill="FFFFFF"/>
          </w:tcPr>
          <w:p w:rsidR="008A0F9E" w:rsidRDefault="008A0F9E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4888" w:type="dxa"/>
            <w:shd w:val="clear" w:color="auto" w:fill="auto"/>
          </w:tcPr>
          <w:p w:rsidR="008A0F9E" w:rsidRDefault="008A0F9E">
            <w:pPr>
              <w:spacing w:after="0" w:line="240" w:lineRule="auto"/>
              <w:jc w:val="center"/>
            </w:pPr>
          </w:p>
        </w:tc>
      </w:tr>
      <w:tr w:rsidR="008A0F9E">
        <w:tc>
          <w:tcPr>
            <w:tcW w:w="2471" w:type="dxa"/>
            <w:shd w:val="clear" w:color="auto" w:fill="auto"/>
          </w:tcPr>
          <w:p w:rsidR="008A0F9E" w:rsidRDefault="00C473F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4336" w:type="dxa"/>
            <w:shd w:val="clear" w:color="auto" w:fill="auto"/>
          </w:tcPr>
          <w:p w:rsidR="008A0F9E" w:rsidRDefault="008A0F9E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FFFFFF" w:fill="FFFFFF"/>
          </w:tcPr>
          <w:p w:rsidR="008A0F9E" w:rsidRDefault="008A0F9E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4888" w:type="dxa"/>
            <w:shd w:val="clear" w:color="auto" w:fill="auto"/>
          </w:tcPr>
          <w:p w:rsidR="008A0F9E" w:rsidRDefault="008A0F9E">
            <w:pPr>
              <w:spacing w:after="0" w:line="240" w:lineRule="auto"/>
              <w:jc w:val="center"/>
            </w:pPr>
          </w:p>
        </w:tc>
      </w:tr>
      <w:tr w:rsidR="008A0F9E">
        <w:tc>
          <w:tcPr>
            <w:tcW w:w="2471" w:type="dxa"/>
            <w:shd w:val="clear" w:color="auto" w:fill="auto"/>
          </w:tcPr>
          <w:p w:rsidR="008A0F9E" w:rsidRDefault="00C473F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4336" w:type="dxa"/>
            <w:shd w:val="clear" w:color="auto" w:fill="auto"/>
          </w:tcPr>
          <w:p w:rsidR="008A0F9E" w:rsidRDefault="008A0F9E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FFFFFF" w:fill="FFFFFF"/>
          </w:tcPr>
          <w:p w:rsidR="008A0F9E" w:rsidRDefault="008A0F9E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4888" w:type="dxa"/>
            <w:shd w:val="clear" w:color="auto" w:fill="auto"/>
          </w:tcPr>
          <w:p w:rsidR="008A0F9E" w:rsidRDefault="008A0F9E">
            <w:pPr>
              <w:spacing w:after="0" w:line="240" w:lineRule="auto"/>
              <w:jc w:val="center"/>
            </w:pPr>
          </w:p>
        </w:tc>
      </w:tr>
      <w:tr w:rsidR="008A0F9E">
        <w:tc>
          <w:tcPr>
            <w:tcW w:w="2471" w:type="dxa"/>
            <w:shd w:val="clear" w:color="auto" w:fill="auto"/>
          </w:tcPr>
          <w:p w:rsidR="008A0F9E" w:rsidRDefault="00C473F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4336" w:type="dxa"/>
            <w:shd w:val="clear" w:color="auto" w:fill="auto"/>
          </w:tcPr>
          <w:p w:rsidR="008A0F9E" w:rsidRDefault="008A0F9E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FFFFFF" w:fill="FFFFFF"/>
          </w:tcPr>
          <w:p w:rsidR="008A0F9E" w:rsidRDefault="008A0F9E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4888" w:type="dxa"/>
            <w:shd w:val="clear" w:color="auto" w:fill="auto"/>
          </w:tcPr>
          <w:p w:rsidR="008A0F9E" w:rsidRDefault="008A0F9E">
            <w:pPr>
              <w:spacing w:after="0" w:line="240" w:lineRule="auto"/>
              <w:jc w:val="center"/>
            </w:pPr>
          </w:p>
        </w:tc>
      </w:tr>
      <w:tr w:rsidR="008A0F9E">
        <w:trPr>
          <w:trHeight w:val="430"/>
        </w:trPr>
        <w:tc>
          <w:tcPr>
            <w:tcW w:w="2471" w:type="dxa"/>
            <w:shd w:val="clear" w:color="auto" w:fill="auto"/>
          </w:tcPr>
          <w:p w:rsidR="008A0F9E" w:rsidRDefault="00C473F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4336" w:type="dxa"/>
            <w:shd w:val="clear" w:color="auto" w:fill="auto"/>
          </w:tcPr>
          <w:p w:rsidR="008A0F9E" w:rsidRDefault="008A0F9E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FFFFFF" w:fill="FFFFFF"/>
          </w:tcPr>
          <w:p w:rsidR="008A0F9E" w:rsidRDefault="008A0F9E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4888" w:type="dxa"/>
            <w:shd w:val="clear" w:color="auto" w:fill="auto"/>
          </w:tcPr>
          <w:p w:rsidR="008A0F9E" w:rsidRDefault="008A0F9E">
            <w:pPr>
              <w:spacing w:after="0" w:line="240" w:lineRule="auto"/>
              <w:jc w:val="center"/>
            </w:pPr>
          </w:p>
        </w:tc>
      </w:tr>
    </w:tbl>
    <w:p w:rsidR="008A0F9E" w:rsidRDefault="008A0F9E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A0F9E" w:rsidRDefault="008A0F9E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A0F9E" w:rsidRDefault="008A0F9E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A0F9E" w:rsidRDefault="00C473F5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2022 г.                                                                                                   Подпись _____________________________</w:t>
      </w:r>
    </w:p>
    <w:p w:rsidR="008A0F9E" w:rsidRDefault="008A0F9E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A0F9E" w:rsidRDefault="008A0F9E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A0F9E" w:rsidRDefault="008A0F9E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A0F9E" w:rsidRDefault="008A0F9E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A0F9E" w:rsidRDefault="008A0F9E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A0F9E" w:rsidRDefault="008A0F9E">
      <w:pPr>
        <w:pStyle w:val="Style7"/>
        <w:widowControl/>
        <w:spacing w:line="240" w:lineRule="auto"/>
        <w:ind w:right="-992"/>
        <w:jc w:val="both"/>
      </w:pPr>
    </w:p>
    <w:sectPr w:rsidR="008A0F9E">
      <w:pgSz w:w="16838" w:h="11906" w:orient="landscape"/>
      <w:pgMar w:top="0" w:right="2379" w:bottom="0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A38" w:rsidRDefault="00342A38">
      <w:pPr>
        <w:spacing w:after="0" w:line="240" w:lineRule="auto"/>
      </w:pPr>
      <w:r>
        <w:separator/>
      </w:r>
    </w:p>
  </w:endnote>
  <w:endnote w:type="continuationSeparator" w:id="0">
    <w:p w:rsidR="00342A38" w:rsidRDefault="00342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default"/>
  </w:font>
  <w:font w:name="tim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A38" w:rsidRDefault="00342A38">
      <w:pPr>
        <w:spacing w:after="0" w:line="240" w:lineRule="auto"/>
      </w:pPr>
      <w:r>
        <w:separator/>
      </w:r>
    </w:p>
  </w:footnote>
  <w:footnote w:type="continuationSeparator" w:id="0">
    <w:p w:rsidR="00342A38" w:rsidRDefault="00342A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9E"/>
    <w:rsid w:val="00342A38"/>
    <w:rsid w:val="008A0F9E"/>
    <w:rsid w:val="00C473F5"/>
    <w:rsid w:val="00D011DD"/>
    <w:rsid w:val="00D8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17">
    <w:name w:val="Font Style17"/>
    <w:basedOn w:val="a0"/>
    <w:qFormat/>
    <w:rPr>
      <w:rFonts w:ascii="Times New Roman" w:hAnsi="Times New Roman" w:cs="Times New Roman"/>
      <w:sz w:val="16"/>
      <w:szCs w:val="16"/>
    </w:rPr>
  </w:style>
  <w:style w:type="character" w:customStyle="1" w:styleId="af7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af8">
    <w:name w:val="Заголовок"/>
    <w:basedOn w:val="a"/>
    <w:next w:val="af9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9">
    <w:name w:val="Body Text"/>
    <w:basedOn w:val="a"/>
    <w:pPr>
      <w:spacing w:after="140"/>
    </w:pPr>
  </w:style>
  <w:style w:type="paragraph" w:styleId="afa">
    <w:name w:val="List"/>
    <w:basedOn w:val="af9"/>
    <w:rPr>
      <w:rFonts w:ascii="PT Astra Serif" w:hAnsi="PT Astra Serif" w:cs="Noto Sans Devanagari"/>
    </w:rPr>
  </w:style>
  <w:style w:type="paragraph" w:styleId="afb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c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table" w:styleId="aff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17">
    <w:name w:val="Font Style17"/>
    <w:basedOn w:val="a0"/>
    <w:qFormat/>
    <w:rPr>
      <w:rFonts w:ascii="Times New Roman" w:hAnsi="Times New Roman" w:cs="Times New Roman"/>
      <w:sz w:val="16"/>
      <w:szCs w:val="16"/>
    </w:rPr>
  </w:style>
  <w:style w:type="character" w:customStyle="1" w:styleId="af7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af8">
    <w:name w:val="Заголовок"/>
    <w:basedOn w:val="a"/>
    <w:next w:val="af9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9">
    <w:name w:val="Body Text"/>
    <w:basedOn w:val="a"/>
    <w:pPr>
      <w:spacing w:after="140"/>
    </w:pPr>
  </w:style>
  <w:style w:type="paragraph" w:styleId="afa">
    <w:name w:val="List"/>
    <w:basedOn w:val="af9"/>
    <w:rPr>
      <w:rFonts w:ascii="PT Astra Serif" w:hAnsi="PT Astra Serif" w:cs="Noto Sans Devanagari"/>
    </w:rPr>
  </w:style>
  <w:style w:type="paragraph" w:styleId="afb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c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table" w:styleId="aff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3</cp:revision>
  <dcterms:created xsi:type="dcterms:W3CDTF">2022-11-17T13:51:00Z</dcterms:created>
  <dcterms:modified xsi:type="dcterms:W3CDTF">2022-11-17T13:53:00Z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